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94" w:rsidRPr="009D4EF5" w:rsidRDefault="007C0B49" w:rsidP="003E09E6">
      <w:pPr>
        <w:bidi/>
        <w:spacing w:after="0"/>
        <w:jc w:val="both"/>
        <w:rPr>
          <w:rFonts w:ascii="Aljazeera" w:hAnsi="Aljazeera" w:cs="Aljazeera"/>
          <w:sz w:val="32"/>
          <w:szCs w:val="32"/>
          <w:lang w:val="en-US" w:bidi="ar-DZ"/>
        </w:rPr>
      </w:pPr>
      <w:r w:rsidRPr="009D4EF5">
        <w:rPr>
          <w:rFonts w:ascii="Aljazeera" w:hAnsi="Aljazeera" w:cs="Aljazeera"/>
          <w:noProof/>
          <w:sz w:val="32"/>
          <w:szCs w:val="32"/>
          <w:lang w:val="en-US"/>
        </w:rPr>
        <w:drawing>
          <wp:anchor distT="0" distB="0" distL="114300" distR="114300" simplePos="0" relativeHeight="251659264" behindDoc="1" locked="0" layoutInCell="1" allowOverlap="1" wp14:anchorId="71728830" wp14:editId="51DF7F0A">
            <wp:simplePos x="0" y="0"/>
            <wp:positionH relativeFrom="column">
              <wp:posOffset>-274218</wp:posOffset>
            </wp:positionH>
            <wp:positionV relativeFrom="paragraph">
              <wp:posOffset>-251317</wp:posOffset>
            </wp:positionV>
            <wp:extent cx="1143000" cy="1163320"/>
            <wp:effectExtent l="19050" t="0" r="19050" b="398780"/>
            <wp:wrapNone/>
            <wp:docPr id="2" name="صورة 1" descr="C:\Users\mekefes\Desktop\مداخلة ملتقى نقابة التربية\meke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kefes\Desktop\مداخلة ملتقى نقابة التربية\mekef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63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D6494" w:rsidRPr="009D4EF5" w:rsidRDefault="004D6494" w:rsidP="003E09E6">
      <w:pPr>
        <w:pStyle w:val="NormalWeb"/>
        <w:bidi/>
        <w:spacing w:before="0" w:beforeAutospacing="0" w:after="0" w:afterAutospacing="0"/>
        <w:jc w:val="center"/>
        <w:rPr>
          <w:rFonts w:ascii="Aljazeera" w:hAnsi="Aljazeera" w:cs="Aljazeera"/>
          <w:sz w:val="32"/>
          <w:szCs w:val="32"/>
        </w:rPr>
      </w:pPr>
      <w:r w:rsidRPr="009D4EF5">
        <w:rPr>
          <w:rFonts w:ascii="Aljazeera" w:hAnsi="Aljazeera" w:cs="Aljazeera"/>
          <w:sz w:val="32"/>
          <w:szCs w:val="32"/>
        </w:rPr>
        <w:t>CURRICULUM VITAE</w:t>
      </w:r>
      <w:r w:rsidRPr="009D4EF5">
        <w:rPr>
          <w:rFonts w:ascii="Aljazeera" w:hAnsi="Aljazeera" w:cs="Aljazeera"/>
          <w:sz w:val="32"/>
          <w:szCs w:val="32"/>
          <w:rtl/>
        </w:rPr>
        <w:t xml:space="preserve"> بيان السيرة الذاتية</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6"/>
        <w:gridCol w:w="5794"/>
      </w:tblGrid>
      <w:tr w:rsidR="004D6494" w:rsidRPr="009D4EF5" w:rsidTr="009D4EF5">
        <w:trPr>
          <w:trHeight w:val="658"/>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اللقب : مكفس</w:t>
            </w:r>
          </w:p>
        </w:tc>
        <w:tc>
          <w:tcPr>
            <w:tcW w:w="5794" w:type="dxa"/>
          </w:tcPr>
          <w:p w:rsidR="004D6494" w:rsidRPr="009D4EF5" w:rsidRDefault="004D6494" w:rsidP="003E09E6">
            <w:pPr>
              <w:pStyle w:val="NormalWeb"/>
              <w:spacing w:before="0" w:beforeAutospacing="0" w:after="0" w:afterAutospacing="0"/>
              <w:jc w:val="both"/>
              <w:rPr>
                <w:rFonts w:ascii="Aljazeera" w:hAnsi="Aljazeera" w:cs="Aljazeera"/>
                <w:sz w:val="32"/>
                <w:szCs w:val="32"/>
              </w:rPr>
            </w:pPr>
            <w:r w:rsidRPr="009D4EF5">
              <w:rPr>
                <w:rFonts w:ascii="Aljazeera" w:hAnsi="Aljazeera" w:cs="Aljazeera"/>
                <w:sz w:val="32"/>
                <w:szCs w:val="32"/>
              </w:rPr>
              <w:t>Nom: MEKEFES</w:t>
            </w:r>
          </w:p>
        </w:tc>
      </w:tr>
      <w:tr w:rsidR="004D6494" w:rsidRPr="009D4EF5" w:rsidTr="009D4EF5">
        <w:trPr>
          <w:trHeight w:val="554"/>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الاسم : عبد المالك   </w:t>
            </w:r>
            <w:r w:rsidRPr="009D4EF5">
              <w:rPr>
                <w:rFonts w:ascii="Aljazeera" w:hAnsi="Aljazeera" w:cs="Aljazeera"/>
                <w:sz w:val="32"/>
                <w:szCs w:val="32"/>
              </w:rPr>
              <w:t xml:space="preserve"> </w:t>
            </w:r>
          </w:p>
        </w:tc>
        <w:tc>
          <w:tcPr>
            <w:tcW w:w="5794" w:type="dxa"/>
          </w:tcPr>
          <w:p w:rsidR="004D6494" w:rsidRPr="009D4EF5" w:rsidRDefault="004D6494" w:rsidP="003E09E6">
            <w:pPr>
              <w:pStyle w:val="NormalWeb"/>
              <w:spacing w:before="0" w:beforeAutospacing="0" w:after="0" w:afterAutospacing="0"/>
              <w:jc w:val="both"/>
              <w:rPr>
                <w:rFonts w:ascii="Aljazeera" w:hAnsi="Aljazeera" w:cs="Aljazeera"/>
                <w:sz w:val="32"/>
                <w:szCs w:val="32"/>
                <w:lang w:bidi="ar-DZ"/>
              </w:rPr>
            </w:pPr>
            <w:r w:rsidRPr="009D4EF5">
              <w:rPr>
                <w:rFonts w:ascii="Aljazeera" w:hAnsi="Aljazeera" w:cs="Aljazeera"/>
                <w:sz w:val="32"/>
                <w:szCs w:val="32"/>
              </w:rPr>
              <w:t>Prénom: ABD ALMALIK</w:t>
            </w:r>
          </w:p>
        </w:tc>
      </w:tr>
      <w:tr w:rsidR="003E09E6" w:rsidRPr="009D4EF5" w:rsidTr="00C605FA">
        <w:trPr>
          <w:trHeight w:val="941"/>
          <w:jc w:val="center"/>
        </w:trPr>
        <w:tc>
          <w:tcPr>
            <w:tcW w:w="9990" w:type="dxa"/>
            <w:gridSpan w:val="2"/>
          </w:tcPr>
          <w:p w:rsidR="003E09E6" w:rsidRPr="009D4EF5" w:rsidRDefault="003E09E6"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تاريخ ومكان الازدياد</w:t>
            </w:r>
          </w:p>
          <w:p w:rsidR="003E09E6" w:rsidRPr="009D4EF5" w:rsidRDefault="003E09E6" w:rsidP="003E09E6">
            <w:pPr>
              <w:pStyle w:val="NormalWeb"/>
              <w:spacing w:before="0" w:beforeAutospacing="0" w:after="0" w:afterAutospacing="0"/>
              <w:jc w:val="both"/>
              <w:rPr>
                <w:rFonts w:ascii="Aljazeera" w:hAnsi="Aljazeera" w:cs="Aljazeera"/>
                <w:sz w:val="32"/>
                <w:szCs w:val="32"/>
                <w:lang w:val="fr-FR"/>
              </w:rPr>
            </w:pPr>
            <w:r w:rsidRPr="009D4EF5">
              <w:rPr>
                <w:rFonts w:ascii="Aljazeera" w:hAnsi="Aljazeera" w:cs="Aljazeera"/>
                <w:sz w:val="32"/>
                <w:szCs w:val="32"/>
                <w:lang w:val="fr-FR"/>
              </w:rPr>
              <w:t>Date et lieu de naissance: 13/10/1982 à O.A.G M’sila</w:t>
            </w:r>
          </w:p>
        </w:tc>
      </w:tr>
      <w:tr w:rsidR="004D6494" w:rsidRPr="009D4EF5" w:rsidTr="009D4EF5">
        <w:trPr>
          <w:trHeight w:val="506"/>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العنوان : حي 40 مسكن أ.ع.ق. المسيلة</w:t>
            </w:r>
            <w:r w:rsidRPr="009D4EF5">
              <w:rPr>
                <w:rFonts w:ascii="Aljazeera" w:hAnsi="Aljazeera" w:cs="Aljazeera"/>
                <w:sz w:val="32"/>
                <w:szCs w:val="32"/>
              </w:rPr>
              <w:t xml:space="preserve"> </w:t>
            </w:r>
          </w:p>
        </w:tc>
        <w:tc>
          <w:tcPr>
            <w:tcW w:w="5794" w:type="dxa"/>
          </w:tcPr>
          <w:p w:rsidR="004D6494" w:rsidRPr="009D4EF5" w:rsidRDefault="004D6494" w:rsidP="003E09E6">
            <w:pPr>
              <w:pStyle w:val="NormalWeb"/>
              <w:spacing w:before="0" w:beforeAutospacing="0" w:after="0" w:afterAutospacing="0"/>
              <w:jc w:val="both"/>
              <w:rPr>
                <w:rFonts w:ascii="Aljazeera" w:hAnsi="Aljazeera" w:cs="Aljazeera"/>
                <w:sz w:val="32"/>
                <w:szCs w:val="32"/>
                <w:lang w:val="fr-FR"/>
              </w:rPr>
            </w:pPr>
            <w:r w:rsidRPr="009D4EF5">
              <w:rPr>
                <w:rFonts w:ascii="Aljazeera" w:hAnsi="Aljazeera" w:cs="Aljazeera"/>
                <w:sz w:val="32"/>
                <w:szCs w:val="32"/>
                <w:lang w:val="fr-FR"/>
              </w:rPr>
              <w:t>Adresse: CITE 40 LOGS 28</w:t>
            </w:r>
            <w:r w:rsidRPr="009D4EF5">
              <w:rPr>
                <w:rFonts w:ascii="Aljazeera" w:hAnsi="Aljazeera" w:cs="Aljazeera"/>
                <w:sz w:val="32"/>
                <w:szCs w:val="32"/>
                <w:rtl/>
              </w:rPr>
              <w:t>021</w:t>
            </w:r>
            <w:r w:rsidRPr="009D4EF5">
              <w:rPr>
                <w:rFonts w:ascii="Aljazeera" w:hAnsi="Aljazeera" w:cs="Aljazeera"/>
                <w:sz w:val="32"/>
                <w:szCs w:val="32"/>
                <w:lang w:val="fr-FR"/>
              </w:rPr>
              <w:t xml:space="preserve"> O.A.G M’SILA</w:t>
            </w:r>
          </w:p>
        </w:tc>
      </w:tr>
      <w:tr w:rsidR="004D6494" w:rsidRPr="009D4EF5" w:rsidTr="009D4EF5">
        <w:trPr>
          <w:trHeight w:val="631"/>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الحالة العائلية : متزوج</w:t>
            </w:r>
          </w:p>
        </w:tc>
        <w:tc>
          <w:tcPr>
            <w:tcW w:w="5794" w:type="dxa"/>
          </w:tcPr>
          <w:p w:rsidR="004D6494" w:rsidRPr="009D4EF5" w:rsidRDefault="004D6494" w:rsidP="003E09E6">
            <w:pPr>
              <w:pStyle w:val="NormalWeb"/>
              <w:spacing w:before="0" w:beforeAutospacing="0" w:after="0" w:afterAutospacing="0"/>
              <w:jc w:val="both"/>
              <w:rPr>
                <w:rFonts w:ascii="Aljazeera" w:hAnsi="Aljazeera" w:cs="Aljazeera"/>
                <w:sz w:val="32"/>
                <w:szCs w:val="32"/>
              </w:rPr>
            </w:pPr>
            <w:r w:rsidRPr="009D4EF5">
              <w:rPr>
                <w:rFonts w:ascii="Aljazeera" w:hAnsi="Aljazeera" w:cs="Aljazeera"/>
                <w:sz w:val="32"/>
                <w:szCs w:val="32"/>
              </w:rPr>
              <w:t xml:space="preserve">Situation </w:t>
            </w:r>
            <w:r w:rsidR="007C0B49" w:rsidRPr="009D4EF5">
              <w:rPr>
                <w:rFonts w:ascii="Aljazeera" w:hAnsi="Aljazeera" w:cs="Aljazeera"/>
                <w:sz w:val="32"/>
                <w:szCs w:val="32"/>
              </w:rPr>
              <w:t>matrimonial</w:t>
            </w:r>
            <w:r w:rsidRPr="009D4EF5">
              <w:rPr>
                <w:rFonts w:ascii="Aljazeera" w:hAnsi="Aljazeera" w:cs="Aljazeera"/>
                <w:sz w:val="32"/>
                <w:szCs w:val="32"/>
              </w:rPr>
              <w:t>: MARIE</w:t>
            </w:r>
          </w:p>
        </w:tc>
      </w:tr>
      <w:tr w:rsidR="004D6494" w:rsidRPr="009D4EF5" w:rsidTr="009D4EF5">
        <w:trPr>
          <w:trHeight w:val="711"/>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الجنسية: جزائرية</w:t>
            </w:r>
          </w:p>
        </w:tc>
        <w:tc>
          <w:tcPr>
            <w:tcW w:w="5794" w:type="dxa"/>
          </w:tcPr>
          <w:p w:rsidR="004D6494" w:rsidRPr="009D4EF5" w:rsidRDefault="004D6494" w:rsidP="003E09E6">
            <w:pPr>
              <w:pStyle w:val="NormalWeb"/>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Pr>
              <w:t>Nationalité: algérienne</w:t>
            </w:r>
          </w:p>
        </w:tc>
      </w:tr>
      <w:tr w:rsidR="004D6494" w:rsidRPr="009D4EF5" w:rsidTr="003E09E6">
        <w:trPr>
          <w:trHeight w:val="707"/>
          <w:jc w:val="center"/>
        </w:trPr>
        <w:tc>
          <w:tcPr>
            <w:tcW w:w="9990" w:type="dxa"/>
            <w:gridSpan w:val="2"/>
            <w:shd w:val="clear" w:color="auto" w:fill="BFBFBF" w:themeFill="background1" w:themeFillShade="BF"/>
          </w:tcPr>
          <w:p w:rsidR="004D6494" w:rsidRPr="009D4EF5" w:rsidRDefault="004D6494" w:rsidP="003E09E6">
            <w:pPr>
              <w:pStyle w:val="NormalWeb"/>
              <w:spacing w:before="0" w:beforeAutospacing="0" w:after="0" w:afterAutospacing="0"/>
              <w:jc w:val="center"/>
              <w:rPr>
                <w:rFonts w:ascii="Aljazeera" w:hAnsi="Aljazeera" w:cs="Aljazeera"/>
                <w:sz w:val="32"/>
                <w:szCs w:val="32"/>
                <w:lang w:bidi="ar-DZ"/>
              </w:rPr>
            </w:pPr>
            <w:r w:rsidRPr="009D4EF5">
              <w:rPr>
                <w:rFonts w:ascii="Aljazeera" w:hAnsi="Aljazeera" w:cs="Aljazeera"/>
                <w:sz w:val="32"/>
                <w:szCs w:val="32"/>
                <w:rtl/>
              </w:rPr>
              <w:t>الخدمة الوطنية : معفى</w:t>
            </w:r>
          </w:p>
        </w:tc>
      </w:tr>
      <w:tr w:rsidR="004D6494" w:rsidRPr="009D4EF5" w:rsidTr="009D4EF5">
        <w:trPr>
          <w:trHeight w:val="689"/>
          <w:jc w:val="center"/>
        </w:trPr>
        <w:tc>
          <w:tcPr>
            <w:tcW w:w="4196" w:type="dxa"/>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رقم الهاتف النقال</w:t>
            </w:r>
            <w:r w:rsidRPr="009D4EF5">
              <w:rPr>
                <w:rFonts w:ascii="Aljazeera" w:hAnsi="Aljazeera" w:cs="Aljazeera"/>
                <w:sz w:val="32"/>
                <w:szCs w:val="32"/>
              </w:rPr>
              <w:t xml:space="preserve"> :0772055351</w:t>
            </w:r>
          </w:p>
        </w:tc>
        <w:tc>
          <w:tcPr>
            <w:tcW w:w="5794" w:type="dxa"/>
          </w:tcPr>
          <w:p w:rsidR="004D6494" w:rsidRPr="009D4EF5" w:rsidRDefault="004D6494" w:rsidP="007C0B49">
            <w:pPr>
              <w:pStyle w:val="NormalWeb"/>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Pr>
              <w:t>E-mail:</w:t>
            </w:r>
            <w:hyperlink r:id="rId6" w:history="1">
              <w:r w:rsidRPr="009D4EF5">
                <w:rPr>
                  <w:rStyle w:val="Hyperlink"/>
                  <w:rFonts w:ascii="Aljazeera" w:hAnsi="Aljazeera" w:cs="Aljazeera"/>
                  <w:sz w:val="32"/>
                  <w:szCs w:val="32"/>
                  <w:lang w:bidi="ar-DZ"/>
                </w:rPr>
                <w:t>mekefes@gmail.com</w:t>
              </w:r>
            </w:hyperlink>
          </w:p>
        </w:tc>
      </w:tr>
      <w:tr w:rsidR="004D6494" w:rsidRPr="009D4EF5" w:rsidTr="009D4EF5">
        <w:trPr>
          <w:trHeight w:val="689"/>
          <w:jc w:val="center"/>
        </w:trPr>
        <w:tc>
          <w:tcPr>
            <w:tcW w:w="4196" w:type="dxa"/>
          </w:tcPr>
          <w:p w:rsidR="007C0B49" w:rsidRPr="00DA2BEB" w:rsidRDefault="004D6494" w:rsidP="00DA2BEB">
            <w:pPr>
              <w:bidi/>
              <w:spacing w:after="0"/>
              <w:jc w:val="both"/>
              <w:rPr>
                <w:rFonts w:ascii="Aljazeera" w:hAnsi="Aljazeera" w:cs="Aljazeera"/>
                <w:sz w:val="32"/>
                <w:szCs w:val="32"/>
                <w:rtl/>
                <w:lang w:bidi="ar-DZ"/>
              </w:rPr>
            </w:pPr>
            <w:r w:rsidRPr="009D4EF5">
              <w:rPr>
                <w:rFonts w:ascii="Aljazeera" w:hAnsi="Aljazeera" w:cs="Aljazeera"/>
                <w:b/>
                <w:bCs/>
                <w:sz w:val="32"/>
                <w:szCs w:val="32"/>
                <w:rtl/>
                <w:lang w:bidi="ar-DZ"/>
              </w:rPr>
              <w:t xml:space="preserve">الموقع الإلكتروني : </w:t>
            </w:r>
          </w:p>
        </w:tc>
        <w:tc>
          <w:tcPr>
            <w:tcW w:w="5794" w:type="dxa"/>
          </w:tcPr>
          <w:p w:rsidR="004D6494" w:rsidRPr="009D4EF5" w:rsidRDefault="004D6494" w:rsidP="003E09E6">
            <w:pPr>
              <w:spacing w:after="0"/>
              <w:jc w:val="both"/>
              <w:rPr>
                <w:rFonts w:ascii="Aljazeera" w:hAnsi="Aljazeera" w:cs="Aljazeera"/>
                <w:b/>
                <w:bCs/>
                <w:sz w:val="32"/>
                <w:szCs w:val="32"/>
                <w:lang w:bidi="ar-DZ"/>
              </w:rPr>
            </w:pPr>
            <w:proofErr w:type="spellStart"/>
            <w:r w:rsidRPr="009D4EF5">
              <w:rPr>
                <w:rFonts w:ascii="Aljazeera" w:hAnsi="Aljazeera" w:cs="Aljazeera"/>
                <w:sz w:val="32"/>
                <w:szCs w:val="32"/>
                <w:lang w:bidi="ar-DZ"/>
              </w:rPr>
              <w:t>Cit</w:t>
            </w:r>
            <w:proofErr w:type="spellEnd"/>
            <w:r w:rsidRPr="009D4EF5">
              <w:rPr>
                <w:rFonts w:ascii="Aljazeera" w:hAnsi="Aljazeera" w:cs="Aljazeera"/>
                <w:sz w:val="32"/>
                <w:szCs w:val="32"/>
                <w:lang w:bidi="ar-DZ"/>
              </w:rPr>
              <w:t xml:space="preserve"> web</w:t>
            </w:r>
            <w:r w:rsidRPr="009D4EF5">
              <w:rPr>
                <w:rFonts w:ascii="Aljazeera" w:hAnsi="Aljazeera" w:cs="Aljazeera"/>
                <w:sz w:val="32"/>
                <w:szCs w:val="32"/>
                <w:rtl/>
                <w:lang w:bidi="ar-DZ"/>
              </w:rPr>
              <w:t>:</w:t>
            </w:r>
            <w:r w:rsidRPr="009D4EF5">
              <w:rPr>
                <w:rFonts w:ascii="Aljazeera" w:hAnsi="Aljazeera" w:cs="Aljazeera"/>
                <w:sz w:val="32"/>
                <w:szCs w:val="32"/>
              </w:rPr>
              <w:t xml:space="preserve"> </w:t>
            </w:r>
            <w:r w:rsidRPr="009D4EF5">
              <w:rPr>
                <w:rStyle w:val="Hyperlink"/>
                <w:rFonts w:ascii="Aljazeera" w:hAnsi="Aljazeera" w:cs="Aljazeera"/>
                <w:b/>
                <w:bCs/>
                <w:sz w:val="32"/>
                <w:szCs w:val="32"/>
                <w:lang w:bidi="ar-DZ"/>
              </w:rPr>
              <w:t>vp.</w:t>
            </w:r>
            <w:hyperlink r:id="rId7" w:history="1">
              <w:r w:rsidRPr="009D4EF5">
                <w:rPr>
                  <w:rStyle w:val="Hyperlink"/>
                  <w:rFonts w:ascii="Aljazeera" w:hAnsi="Aljazeera" w:cs="Aljazeera"/>
                  <w:b/>
                  <w:bCs/>
                  <w:sz w:val="32"/>
                  <w:szCs w:val="32"/>
                  <w:lang w:bidi="ar-DZ"/>
                </w:rPr>
                <w:t>psyeduc.com</w:t>
              </w:r>
            </w:hyperlink>
          </w:p>
        </w:tc>
      </w:tr>
      <w:tr w:rsidR="004D6494" w:rsidRPr="009D4EF5" w:rsidTr="003E09E6">
        <w:trPr>
          <w:trHeight w:val="699"/>
          <w:jc w:val="center"/>
        </w:trPr>
        <w:tc>
          <w:tcPr>
            <w:tcW w:w="9990" w:type="dxa"/>
            <w:gridSpan w:val="2"/>
            <w:shd w:val="clear" w:color="auto" w:fill="BFBFBF" w:themeFill="background1" w:themeFillShade="BF"/>
          </w:tcPr>
          <w:p w:rsidR="004D6494" w:rsidRPr="009D4EF5" w:rsidRDefault="004D6494" w:rsidP="003E09E6">
            <w:pPr>
              <w:pStyle w:val="NormalWeb"/>
              <w:bidi/>
              <w:spacing w:before="0" w:beforeAutospacing="0" w:after="0" w:afterAutospacing="0"/>
              <w:jc w:val="center"/>
              <w:rPr>
                <w:rFonts w:ascii="Aljazeera" w:hAnsi="Aljazeera" w:cs="Aljazeera"/>
                <w:sz w:val="32"/>
                <w:szCs w:val="32"/>
              </w:rPr>
            </w:pPr>
            <w:r w:rsidRPr="009D4EF5">
              <w:rPr>
                <w:rFonts w:ascii="Aljazeera" w:hAnsi="Aljazeera" w:cs="Aljazeera"/>
                <w:sz w:val="32"/>
                <w:szCs w:val="32"/>
                <w:rtl/>
              </w:rPr>
              <w:t>الشهادات</w:t>
            </w:r>
            <w:r w:rsidRPr="009D4EF5">
              <w:rPr>
                <w:rFonts w:ascii="Aljazeera" w:hAnsi="Aljazeera" w:cs="Aljazeera"/>
                <w:sz w:val="32"/>
                <w:szCs w:val="32"/>
              </w:rPr>
              <w:t>DIPLOMES:</w:t>
            </w:r>
          </w:p>
        </w:tc>
      </w:tr>
      <w:tr w:rsidR="004D6494" w:rsidRPr="009D4EF5" w:rsidTr="009D4EF5">
        <w:trPr>
          <w:trHeight w:val="553"/>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Pr>
            </w:pPr>
            <w:r w:rsidRPr="009D4EF5">
              <w:rPr>
                <w:rFonts w:ascii="Aljazeera" w:hAnsi="Aljazeera" w:cs="Aljazeera"/>
                <w:sz w:val="32"/>
                <w:szCs w:val="32"/>
                <w:rtl/>
              </w:rPr>
              <w:t>ـ شهادة الباكالوريا</w:t>
            </w:r>
            <w:r w:rsidRPr="009D4EF5">
              <w:rPr>
                <w:rFonts w:ascii="Aljazeera" w:hAnsi="Aljazeera" w:cs="Aljazeera"/>
                <w:sz w:val="32"/>
                <w:szCs w:val="32"/>
              </w:rPr>
              <w:t xml:space="preserve"> BAC 2000</w:t>
            </w:r>
          </w:p>
        </w:tc>
      </w:tr>
      <w:tr w:rsidR="004D6494" w:rsidRPr="009D4EF5" w:rsidTr="009D4EF5">
        <w:trPr>
          <w:trHeight w:val="703"/>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ـ شهادة الليسانس في علوم التربية تخصص إرشاد وتوجيه من جامعة المسيلة 2004</w:t>
            </w:r>
          </w:p>
        </w:tc>
      </w:tr>
      <w:tr w:rsidR="004D6494" w:rsidRPr="009D4EF5" w:rsidTr="009D4EF5">
        <w:trPr>
          <w:trHeight w:val="535"/>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Pr>
            </w:pPr>
            <w:r w:rsidRPr="009D4EF5">
              <w:rPr>
                <w:rFonts w:ascii="Aljazeera" w:hAnsi="Aljazeera" w:cs="Aljazeera"/>
                <w:sz w:val="32"/>
                <w:szCs w:val="32"/>
                <w:rtl/>
              </w:rPr>
              <w:t>ـ شهادة الماجستير في علوم التربية تخصص إدارة وتسيير تربوي من جامعة الحاج لخضر باتنة2009</w:t>
            </w:r>
            <w:r w:rsidRPr="009D4EF5">
              <w:rPr>
                <w:rFonts w:ascii="Aljazeera" w:hAnsi="Aljazeera" w:cs="Aljazeera"/>
                <w:sz w:val="32"/>
                <w:szCs w:val="32"/>
                <w:rtl/>
                <w:lang w:bidi="ar-DZ"/>
              </w:rPr>
              <w:t xml:space="preserve"> </w:t>
            </w:r>
          </w:p>
        </w:tc>
      </w:tr>
      <w:tr w:rsidR="004D6494" w:rsidRPr="009D4EF5" w:rsidTr="009D4EF5">
        <w:trPr>
          <w:trHeight w:val="554"/>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 xml:space="preserve">دكتوراه علوم في علوم التربية من جامعة الحاج لخضر باتنة2016 </w:t>
            </w:r>
          </w:p>
        </w:tc>
      </w:tr>
      <w:tr w:rsidR="004D6494" w:rsidRPr="009D4EF5" w:rsidTr="003E09E6">
        <w:trPr>
          <w:trHeight w:val="708"/>
          <w:jc w:val="center"/>
        </w:trPr>
        <w:tc>
          <w:tcPr>
            <w:tcW w:w="9990" w:type="dxa"/>
            <w:gridSpan w:val="2"/>
            <w:shd w:val="clear" w:color="auto" w:fill="BFBFBF" w:themeFill="background1" w:themeFillShade="BF"/>
          </w:tcPr>
          <w:p w:rsidR="004D6494" w:rsidRPr="009D4EF5" w:rsidRDefault="004D6494" w:rsidP="003E09E6">
            <w:pPr>
              <w:pStyle w:val="NormalWeb"/>
              <w:bidi/>
              <w:spacing w:before="0" w:beforeAutospacing="0" w:after="0" w:afterAutospacing="0"/>
              <w:jc w:val="center"/>
              <w:rPr>
                <w:rFonts w:ascii="Aljazeera" w:hAnsi="Aljazeera" w:cs="Aljazeera"/>
                <w:sz w:val="32"/>
                <w:szCs w:val="32"/>
              </w:rPr>
            </w:pPr>
            <w:r w:rsidRPr="009D4EF5">
              <w:rPr>
                <w:rFonts w:ascii="Aljazeera" w:hAnsi="Aljazeera" w:cs="Aljazeera"/>
                <w:sz w:val="32"/>
                <w:szCs w:val="32"/>
                <w:rtl/>
              </w:rPr>
              <w:t>الخبرة المهنية</w:t>
            </w:r>
            <w:r w:rsidRPr="009D4EF5">
              <w:rPr>
                <w:rFonts w:ascii="Aljazeera" w:hAnsi="Aljazeera" w:cs="Aljazeera"/>
                <w:sz w:val="32"/>
                <w:szCs w:val="32"/>
              </w:rPr>
              <w:t xml:space="preserve"> EXPERIENCE:</w:t>
            </w:r>
          </w:p>
        </w:tc>
      </w:tr>
      <w:tr w:rsidR="004D6494" w:rsidRPr="009D4EF5" w:rsidTr="009D4EF5">
        <w:trPr>
          <w:trHeight w:val="447"/>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lang w:bidi="ar-DZ"/>
              </w:rPr>
              <w:t>ثلاث سنوات</w:t>
            </w:r>
            <w:r w:rsidRPr="009D4EF5">
              <w:rPr>
                <w:rFonts w:ascii="Aljazeera" w:hAnsi="Aljazeera" w:cs="Aljazeera"/>
                <w:sz w:val="32"/>
                <w:szCs w:val="32"/>
                <w:rtl/>
              </w:rPr>
              <w:t>(3) خبرة كأستاذ مؤقت بجامعة بالمسيلة</w:t>
            </w:r>
          </w:p>
        </w:tc>
      </w:tr>
      <w:tr w:rsidR="004D6494" w:rsidRPr="009D4EF5" w:rsidTr="009D4EF5">
        <w:trPr>
          <w:trHeight w:val="480"/>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سنتين(2) خبرة كأستاذ مثبت بجامعة مولود معمري تيزي وزو</w:t>
            </w:r>
          </w:p>
        </w:tc>
      </w:tr>
      <w:tr w:rsidR="004D6494" w:rsidRPr="009D4EF5" w:rsidTr="009D4EF5">
        <w:trPr>
          <w:trHeight w:val="502"/>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lastRenderedPageBreak/>
              <w:t>سنتين(6) خبرة كأستاذ مثبت بجامعة بالمسيلة</w:t>
            </w:r>
          </w:p>
        </w:tc>
      </w:tr>
      <w:tr w:rsidR="004D6494" w:rsidRPr="009D4EF5" w:rsidTr="003E09E6">
        <w:trPr>
          <w:trHeight w:val="693"/>
          <w:jc w:val="center"/>
        </w:trPr>
        <w:tc>
          <w:tcPr>
            <w:tcW w:w="9990" w:type="dxa"/>
            <w:gridSpan w:val="2"/>
            <w:shd w:val="clear" w:color="auto" w:fill="BFBFBF" w:themeFill="background1" w:themeFillShade="BF"/>
          </w:tcPr>
          <w:p w:rsidR="004D6494" w:rsidRPr="009D4EF5" w:rsidRDefault="004D6494" w:rsidP="003E09E6">
            <w:pPr>
              <w:pStyle w:val="NormalWeb"/>
              <w:bidi/>
              <w:spacing w:before="0" w:beforeAutospacing="0" w:after="0" w:afterAutospacing="0"/>
              <w:jc w:val="center"/>
              <w:rPr>
                <w:rFonts w:ascii="Aljazeera" w:hAnsi="Aljazeera" w:cs="Aljazeera"/>
                <w:sz w:val="32"/>
                <w:szCs w:val="32"/>
                <w:rtl/>
                <w:lang w:bidi="ar-DZ"/>
              </w:rPr>
            </w:pPr>
            <w:r w:rsidRPr="009D4EF5">
              <w:rPr>
                <w:rFonts w:ascii="Aljazeera" w:hAnsi="Aljazeera" w:cs="Aljazeera"/>
                <w:sz w:val="32"/>
                <w:szCs w:val="32"/>
                <w:rtl/>
              </w:rPr>
              <w:t>الإعلام الآلي</w:t>
            </w:r>
            <w:r w:rsidRPr="009D4EF5">
              <w:rPr>
                <w:rFonts w:ascii="Aljazeera" w:hAnsi="Aljazeera" w:cs="Aljazeera"/>
                <w:sz w:val="32"/>
                <w:szCs w:val="32"/>
              </w:rPr>
              <w:t xml:space="preserve"> INFORMATIQUE</w:t>
            </w:r>
            <w:r w:rsidR="003E09E6">
              <w:rPr>
                <w:rFonts w:ascii="Aljazeera" w:hAnsi="Aljazeera" w:cs="Aljazeera"/>
                <w:sz w:val="32"/>
                <w:szCs w:val="32"/>
              </w:rPr>
              <w:t xml:space="preserve">   </w:t>
            </w:r>
          </w:p>
        </w:tc>
      </w:tr>
      <w:tr w:rsidR="004D6494" w:rsidRPr="009D4EF5" w:rsidTr="009D4EF5">
        <w:trPr>
          <w:trHeight w:val="941"/>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إتقان جيد للتعامل مع جهاز الإعلام الآلي ( برامج الأوفيس</w:t>
            </w:r>
            <w:r w:rsidRPr="009D4EF5">
              <w:rPr>
                <w:rFonts w:ascii="Aljazeera" w:hAnsi="Aljazeera" w:cs="Aljazeera"/>
                <w:sz w:val="32"/>
                <w:szCs w:val="32"/>
              </w:rPr>
              <w:t xml:space="preserve"> ( office) </w:t>
            </w:r>
            <w:r w:rsidRPr="009D4EF5">
              <w:rPr>
                <w:rFonts w:ascii="Aljazeera" w:hAnsi="Aljazeera" w:cs="Aljazeera"/>
                <w:sz w:val="32"/>
                <w:szCs w:val="32"/>
                <w:rtl/>
              </w:rPr>
              <w:t>الانترنت</w:t>
            </w:r>
            <w:r w:rsidRPr="009D4EF5">
              <w:rPr>
                <w:rFonts w:ascii="Aljazeera" w:hAnsi="Aljazeera" w:cs="Aljazeera"/>
                <w:sz w:val="32"/>
                <w:szCs w:val="32"/>
              </w:rPr>
              <w:t xml:space="preserve"> (internet) </w:t>
            </w:r>
            <w:r w:rsidRPr="009D4EF5">
              <w:rPr>
                <w:rFonts w:ascii="Aljazeera" w:hAnsi="Aljazeera" w:cs="Aljazeera"/>
                <w:sz w:val="32"/>
                <w:szCs w:val="32"/>
                <w:rtl/>
              </w:rPr>
              <w:t xml:space="preserve">، </w:t>
            </w:r>
            <w:r w:rsidRPr="009D4EF5">
              <w:rPr>
                <w:rFonts w:ascii="Aljazeera" w:hAnsi="Aljazeera" w:cs="Aljazeera"/>
                <w:sz w:val="32"/>
                <w:szCs w:val="32"/>
                <w:lang w:val="fr-FR"/>
              </w:rPr>
              <w:t>(</w:t>
            </w:r>
            <w:proofErr w:type="spellStart"/>
            <w:r w:rsidRPr="009D4EF5">
              <w:rPr>
                <w:rFonts w:ascii="Aljazeera" w:hAnsi="Aljazeera" w:cs="Aljazeera"/>
                <w:sz w:val="32"/>
                <w:szCs w:val="32"/>
                <w:lang w:val="fr-FR"/>
              </w:rPr>
              <w:t>spss</w:t>
            </w:r>
            <w:proofErr w:type="spellEnd"/>
            <w:r w:rsidRPr="009D4EF5">
              <w:rPr>
                <w:rFonts w:ascii="Aljazeera" w:hAnsi="Aljazeera" w:cs="Aljazeera"/>
                <w:sz w:val="32"/>
                <w:szCs w:val="32"/>
                <w:lang w:val="fr-FR"/>
              </w:rPr>
              <w:t xml:space="preserve">) </w:t>
            </w:r>
            <w:r w:rsidRPr="009D4EF5">
              <w:rPr>
                <w:rFonts w:ascii="Aljazeera" w:hAnsi="Aljazeera" w:cs="Aljazeera"/>
                <w:sz w:val="32"/>
                <w:szCs w:val="32"/>
                <w:rtl/>
              </w:rPr>
              <w:t>الكثير من البرامج الملحقة والتي لها علاقة بمجال التعليم</w:t>
            </w:r>
          </w:p>
        </w:tc>
      </w:tr>
      <w:tr w:rsidR="004D6494" w:rsidRPr="009D4EF5" w:rsidTr="003E09E6">
        <w:trPr>
          <w:trHeight w:val="677"/>
          <w:jc w:val="center"/>
        </w:trPr>
        <w:tc>
          <w:tcPr>
            <w:tcW w:w="9990" w:type="dxa"/>
            <w:gridSpan w:val="2"/>
            <w:shd w:val="clear" w:color="auto" w:fill="BFBFBF" w:themeFill="background1" w:themeFillShade="BF"/>
          </w:tcPr>
          <w:p w:rsidR="004D6494" w:rsidRPr="009D4EF5" w:rsidRDefault="004D6494" w:rsidP="003E09E6">
            <w:pPr>
              <w:pStyle w:val="NormalWeb"/>
              <w:bidi/>
              <w:spacing w:before="0" w:beforeAutospacing="0" w:after="0" w:afterAutospacing="0"/>
              <w:jc w:val="center"/>
              <w:rPr>
                <w:rFonts w:ascii="Aljazeera" w:hAnsi="Aljazeera" w:cs="Aljazeera"/>
                <w:sz w:val="32"/>
                <w:szCs w:val="32"/>
                <w:rtl/>
                <w:lang w:bidi="ar-DZ"/>
              </w:rPr>
            </w:pPr>
            <w:r w:rsidRPr="009D4EF5">
              <w:rPr>
                <w:rFonts w:ascii="Aljazeera" w:hAnsi="Aljazeera" w:cs="Aljazeera"/>
                <w:sz w:val="32"/>
                <w:szCs w:val="32"/>
                <w:rtl/>
              </w:rPr>
              <w:t>اللغات</w:t>
            </w:r>
            <w:r w:rsidRPr="009D4EF5">
              <w:rPr>
                <w:rFonts w:ascii="Aljazeera" w:hAnsi="Aljazeera" w:cs="Aljazeera"/>
                <w:sz w:val="32"/>
                <w:szCs w:val="32"/>
              </w:rPr>
              <w:t xml:space="preserve"> LANGUES:</w:t>
            </w:r>
          </w:p>
        </w:tc>
      </w:tr>
      <w:tr w:rsidR="004D6494" w:rsidRPr="009D4EF5" w:rsidTr="009D4EF5">
        <w:trPr>
          <w:trHeight w:val="492"/>
          <w:jc w:val="center"/>
        </w:trPr>
        <w:tc>
          <w:tcPr>
            <w:tcW w:w="9990" w:type="dxa"/>
            <w:gridSpan w:val="2"/>
          </w:tcPr>
          <w:p w:rsidR="004D6494" w:rsidRPr="007C0B49" w:rsidRDefault="004D6494" w:rsidP="003E09E6">
            <w:pPr>
              <w:pStyle w:val="NormalWeb"/>
              <w:spacing w:before="0" w:beforeAutospacing="0" w:after="0" w:afterAutospacing="0"/>
              <w:jc w:val="both"/>
              <w:rPr>
                <w:rFonts w:ascii="Aljazeera" w:hAnsi="Aljazeera" w:cs="Aljazeera"/>
                <w:b/>
                <w:bCs/>
                <w:sz w:val="32"/>
                <w:szCs w:val="32"/>
                <w:lang w:bidi="ar-DZ"/>
              </w:rPr>
            </w:pPr>
            <w:r w:rsidRPr="009D4EF5">
              <w:rPr>
                <w:rFonts w:ascii="Aljazeera" w:hAnsi="Aljazeera" w:cs="Aljazeera"/>
                <w:b/>
                <w:bCs/>
                <w:sz w:val="32"/>
                <w:szCs w:val="32"/>
                <w:lang w:val="fr-FR"/>
              </w:rPr>
              <w:t>Langues parlées et écrites : arabe – français,</w:t>
            </w:r>
          </w:p>
        </w:tc>
      </w:tr>
      <w:tr w:rsidR="004D6494" w:rsidRPr="009D4EF5" w:rsidTr="009D4EF5">
        <w:trPr>
          <w:trHeight w:val="569"/>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تمكن حسن من القراءة والكتابة بالفرنسية بالإضافة إلى اللغة الأصلية العربية</w:t>
            </w:r>
          </w:p>
        </w:tc>
      </w:tr>
      <w:tr w:rsidR="004D6494" w:rsidRPr="009D4EF5" w:rsidTr="000D23D3">
        <w:trPr>
          <w:trHeight w:val="549"/>
          <w:jc w:val="center"/>
        </w:trPr>
        <w:tc>
          <w:tcPr>
            <w:tcW w:w="9990" w:type="dxa"/>
            <w:gridSpan w:val="2"/>
            <w:shd w:val="clear" w:color="auto" w:fill="A6A6A6" w:themeFill="background1" w:themeFillShade="A6"/>
          </w:tcPr>
          <w:p w:rsidR="004D6494" w:rsidRPr="009D4EF5" w:rsidRDefault="004D6494" w:rsidP="000D23D3">
            <w:pPr>
              <w:pStyle w:val="NormalWeb"/>
              <w:bidi/>
              <w:spacing w:before="0" w:beforeAutospacing="0" w:after="0" w:afterAutospacing="0"/>
              <w:jc w:val="center"/>
              <w:rPr>
                <w:rFonts w:ascii="Aljazeera" w:hAnsi="Aljazeera" w:cs="Aljazeera"/>
                <w:sz w:val="32"/>
                <w:szCs w:val="32"/>
                <w:rtl/>
              </w:rPr>
            </w:pPr>
            <w:r w:rsidRPr="009D4EF5">
              <w:rPr>
                <w:rFonts w:ascii="Aljazeera" w:hAnsi="Aljazeera" w:cs="Aljazeera"/>
                <w:sz w:val="32"/>
                <w:szCs w:val="32"/>
                <w:rtl/>
              </w:rPr>
              <w:t>المهارات الفنية</w:t>
            </w:r>
          </w:p>
        </w:tc>
      </w:tr>
      <w:tr w:rsidR="004D6494" w:rsidRPr="009D4EF5" w:rsidTr="00362DF7">
        <w:trPr>
          <w:trHeight w:val="580"/>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التكيف التام للعمل ضمن فريق العمل</w:t>
            </w:r>
          </w:p>
        </w:tc>
      </w:tr>
      <w:tr w:rsidR="004D6494" w:rsidRPr="009D4EF5" w:rsidTr="009D4EF5">
        <w:trPr>
          <w:trHeight w:val="544"/>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القدرة على الأداء تحت ضغط العمل</w:t>
            </w:r>
          </w:p>
        </w:tc>
      </w:tr>
      <w:tr w:rsidR="004D6494" w:rsidRPr="009D4EF5" w:rsidTr="009D4EF5">
        <w:trPr>
          <w:trHeight w:val="552"/>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التمتع بقدرة جيدة على بناء العلاقات الاجتماعية البناءة</w:t>
            </w:r>
          </w:p>
        </w:tc>
      </w:tr>
      <w:tr w:rsidR="004D6494" w:rsidRPr="009D4EF5" w:rsidTr="009D4EF5">
        <w:trPr>
          <w:trHeight w:val="560"/>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Pr>
            </w:pPr>
            <w:r w:rsidRPr="009D4EF5">
              <w:rPr>
                <w:rFonts w:ascii="Aljazeera" w:hAnsi="Aljazeera" w:cs="Aljazeera"/>
                <w:sz w:val="32"/>
                <w:szCs w:val="32"/>
                <w:rtl/>
              </w:rPr>
              <w:t>مهارات أخرى خاصة</w:t>
            </w:r>
            <w:r w:rsidRPr="009D4EF5">
              <w:rPr>
                <w:rFonts w:ascii="Aljazeera" w:hAnsi="Aljazeera" w:cs="Aljazeera"/>
                <w:sz w:val="32"/>
                <w:szCs w:val="32"/>
              </w:rPr>
              <w:t>.</w:t>
            </w:r>
          </w:p>
        </w:tc>
      </w:tr>
      <w:tr w:rsidR="004D6494" w:rsidRPr="009D4EF5" w:rsidTr="003E09E6">
        <w:trPr>
          <w:trHeight w:val="568"/>
          <w:jc w:val="center"/>
        </w:trPr>
        <w:tc>
          <w:tcPr>
            <w:tcW w:w="9990" w:type="dxa"/>
            <w:gridSpan w:val="2"/>
            <w:shd w:val="clear" w:color="auto" w:fill="BFBFBF" w:themeFill="background1" w:themeFillShade="BF"/>
          </w:tcPr>
          <w:p w:rsidR="004D6494" w:rsidRPr="009D4EF5" w:rsidRDefault="004D6494" w:rsidP="003E09E6">
            <w:pPr>
              <w:pStyle w:val="NormalWeb"/>
              <w:bidi/>
              <w:spacing w:before="0" w:beforeAutospacing="0" w:after="0" w:afterAutospacing="0"/>
              <w:jc w:val="center"/>
              <w:rPr>
                <w:rFonts w:ascii="Aljazeera" w:hAnsi="Aljazeera" w:cs="Aljazeera"/>
                <w:sz w:val="32"/>
                <w:szCs w:val="32"/>
                <w:rtl/>
              </w:rPr>
            </w:pPr>
            <w:r w:rsidRPr="009D4EF5">
              <w:rPr>
                <w:rFonts w:ascii="Aljazeera" w:hAnsi="Aljazeera" w:cs="Aljazeera"/>
                <w:sz w:val="32"/>
                <w:szCs w:val="32"/>
                <w:rtl/>
              </w:rPr>
              <w:t>الأبحاث والملتقيات</w:t>
            </w:r>
          </w:p>
        </w:tc>
      </w:tr>
      <w:tr w:rsidR="004D6494" w:rsidRPr="009D4EF5" w:rsidTr="009D4EF5">
        <w:trPr>
          <w:trHeight w:val="941"/>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Pr>
            </w:pPr>
            <w:r w:rsidRPr="009D4EF5">
              <w:rPr>
                <w:rFonts w:ascii="Aljazeera" w:hAnsi="Aljazeera" w:cs="Aljazeera"/>
                <w:sz w:val="32"/>
                <w:szCs w:val="32"/>
                <w:rtl/>
              </w:rPr>
              <w:t xml:space="preserve">-المشاركة في الملتقى الدولي الأول حول : </w:t>
            </w:r>
            <w:r w:rsidRPr="009D4EF5">
              <w:rPr>
                <w:rFonts w:ascii="Aljazeera" w:hAnsi="Aljazeera" w:cs="Aljazeera"/>
                <w:b/>
                <w:bCs/>
                <w:sz w:val="32"/>
                <w:szCs w:val="32"/>
                <w:rtl/>
              </w:rPr>
              <w:t>نحو تصور جديد للتكفل بالمدمنين على المخدرات</w:t>
            </w:r>
            <w:r w:rsidRPr="009D4EF5">
              <w:rPr>
                <w:rFonts w:ascii="Aljazeera" w:hAnsi="Aljazeera" w:cs="Aljazeera"/>
                <w:sz w:val="32"/>
                <w:szCs w:val="32"/>
                <w:rtl/>
              </w:rPr>
              <w:t xml:space="preserve"> المقام بجامعة المسيلة في 21-22-23 أفريل 2008</w:t>
            </w:r>
            <w:r w:rsidRPr="009D4EF5">
              <w:rPr>
                <w:rFonts w:ascii="Aljazeera" w:hAnsi="Aljazeera" w:cs="Aljazeera"/>
                <w:sz w:val="32"/>
                <w:szCs w:val="32"/>
              </w:rPr>
              <w:t xml:space="preserve"> .</w:t>
            </w:r>
          </w:p>
        </w:tc>
      </w:tr>
      <w:tr w:rsidR="004D6494" w:rsidRPr="009D4EF5" w:rsidTr="009D4EF5">
        <w:trPr>
          <w:trHeight w:val="941"/>
          <w:jc w:val="center"/>
        </w:trPr>
        <w:tc>
          <w:tcPr>
            <w:tcW w:w="9990" w:type="dxa"/>
            <w:gridSpan w:val="2"/>
          </w:tcPr>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-المشاركة في الملتقى الوطني الثاني حول : </w:t>
            </w:r>
            <w:r w:rsidRPr="009D4EF5">
              <w:rPr>
                <w:rFonts w:ascii="Aljazeera" w:hAnsi="Aljazeera" w:cs="Aljazeera"/>
                <w:b/>
                <w:bCs/>
                <w:sz w:val="32"/>
                <w:szCs w:val="32"/>
                <w:rtl/>
              </w:rPr>
              <w:t>واقع وافاق</w:t>
            </w:r>
            <w:r w:rsidR="000A26E9" w:rsidRPr="009D4EF5">
              <w:rPr>
                <w:rFonts w:ascii="Aljazeera" w:hAnsi="Aljazeera" w:cs="Aljazeera"/>
                <w:b/>
                <w:bCs/>
                <w:sz w:val="32"/>
                <w:szCs w:val="32"/>
                <w:rtl/>
              </w:rPr>
              <w:t xml:space="preserve"> اصلاح</w:t>
            </w:r>
            <w:r w:rsidRPr="009D4EF5">
              <w:rPr>
                <w:rFonts w:ascii="Aljazeera" w:hAnsi="Aljazeera" w:cs="Aljazeera"/>
                <w:b/>
                <w:bCs/>
                <w:sz w:val="32"/>
                <w:szCs w:val="32"/>
                <w:rtl/>
              </w:rPr>
              <w:t xml:space="preserve"> المنظومة التربوية بين التجارب المحلية والنماذج العالمية</w:t>
            </w:r>
            <w:r w:rsidRPr="009D4EF5">
              <w:rPr>
                <w:rFonts w:ascii="Aljazeera" w:hAnsi="Aljazeera" w:cs="Aljazeera"/>
                <w:sz w:val="32"/>
                <w:szCs w:val="32"/>
                <w:rtl/>
              </w:rPr>
              <w:t xml:space="preserve"> المنعقد بجامعة المسيلة في </w:t>
            </w:r>
            <w:r w:rsidRPr="009D4EF5">
              <w:rPr>
                <w:rFonts w:ascii="Aljazeera" w:hAnsi="Aljazeera" w:cs="Aljazeera"/>
                <w:sz w:val="32"/>
                <w:szCs w:val="32"/>
              </w:rPr>
              <w:t xml:space="preserve">15-16 </w:t>
            </w:r>
            <w:r w:rsidRPr="009D4EF5">
              <w:rPr>
                <w:rFonts w:ascii="Aljazeera" w:hAnsi="Aljazeera" w:cs="Aljazeera"/>
                <w:sz w:val="32"/>
                <w:szCs w:val="32"/>
                <w:rtl/>
              </w:rPr>
              <w:t>مارس 2009</w:t>
            </w:r>
            <w:r w:rsidRPr="009D4EF5">
              <w:rPr>
                <w:rFonts w:ascii="Aljazeera" w:hAnsi="Aljazeera" w:cs="Aljazeera"/>
                <w:sz w:val="32"/>
                <w:szCs w:val="32"/>
              </w:rPr>
              <w:t xml:space="preserve"> .</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-المشاركة في الملتقى الوطني الثالث حول : </w:t>
            </w:r>
            <w:r w:rsidRPr="009D4EF5">
              <w:rPr>
                <w:rFonts w:ascii="Aljazeera" w:hAnsi="Aljazeera" w:cs="Aljazeera"/>
                <w:b/>
                <w:bCs/>
                <w:sz w:val="32"/>
                <w:szCs w:val="32"/>
                <w:rtl/>
              </w:rPr>
              <w:t>تعليمية المواد في منظومة التعليم الجامعي</w:t>
            </w:r>
            <w:r w:rsidRPr="009D4EF5">
              <w:rPr>
                <w:rFonts w:ascii="Aljazeera" w:hAnsi="Aljazeera" w:cs="Aljazeera"/>
                <w:sz w:val="32"/>
                <w:szCs w:val="32"/>
                <w:rtl/>
              </w:rPr>
              <w:t xml:space="preserve"> المنعقد بجامعة </w:t>
            </w:r>
            <w:r w:rsidR="000A26E9" w:rsidRPr="009D4EF5">
              <w:rPr>
                <w:rFonts w:ascii="Aljazeera" w:hAnsi="Aljazeera" w:cs="Aljazeera"/>
                <w:sz w:val="32"/>
                <w:szCs w:val="32"/>
                <w:rtl/>
              </w:rPr>
              <w:t>ورقلة</w:t>
            </w:r>
            <w:r w:rsidRPr="009D4EF5">
              <w:rPr>
                <w:rFonts w:ascii="Aljazeera" w:hAnsi="Aljazeera" w:cs="Aljazeera"/>
                <w:sz w:val="32"/>
                <w:szCs w:val="32"/>
                <w:rtl/>
              </w:rPr>
              <w:t xml:space="preserve"> في 14و15/04/2010</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 المشاركة في الملتقى المغاربي الاول حول : </w:t>
            </w:r>
            <w:r w:rsidRPr="009D4EF5">
              <w:rPr>
                <w:rFonts w:ascii="Aljazeera" w:hAnsi="Aljazeera" w:cs="Aljazeera"/>
                <w:b/>
                <w:bCs/>
                <w:sz w:val="32"/>
                <w:szCs w:val="32"/>
                <w:rtl/>
              </w:rPr>
              <w:t>الهجرة غير الشرعية الاسباب والحلول</w:t>
            </w:r>
            <w:r w:rsidRPr="009D4EF5">
              <w:rPr>
                <w:rFonts w:ascii="Aljazeera" w:hAnsi="Aljazeera" w:cs="Aljazeera"/>
                <w:sz w:val="32"/>
                <w:szCs w:val="32"/>
                <w:rtl/>
              </w:rPr>
              <w:t xml:space="preserve">  المنعقد بجامعة المسيلة في 13 و14 ديسمبر 2010</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rPr>
              <w:t xml:space="preserve">-المشاركة في تنظيم  الملتقى الدولي الاول حول  : </w:t>
            </w:r>
          </w:p>
          <w:p w:rsidR="004D6494" w:rsidRPr="009D4EF5" w:rsidRDefault="004D6494" w:rsidP="003E09E6">
            <w:pPr>
              <w:pStyle w:val="NormalWeb"/>
              <w:spacing w:before="0" w:beforeAutospacing="0" w:after="0" w:afterAutospacing="0"/>
              <w:jc w:val="both"/>
              <w:rPr>
                <w:rFonts w:ascii="Aljazeera" w:hAnsi="Aljazeera" w:cs="Aljazeera"/>
                <w:sz w:val="32"/>
                <w:szCs w:val="32"/>
                <w:lang w:val="fr-FR"/>
              </w:rPr>
            </w:pPr>
            <w:r w:rsidRPr="009D4EF5">
              <w:rPr>
                <w:rFonts w:ascii="Aljazeera" w:hAnsi="Aljazeera" w:cs="Aljazeera"/>
                <w:b/>
                <w:bCs/>
                <w:sz w:val="32"/>
                <w:szCs w:val="32"/>
                <w:lang w:val="fr-FR"/>
              </w:rPr>
              <w:t xml:space="preserve">le système </w:t>
            </w:r>
            <w:proofErr w:type="spellStart"/>
            <w:r w:rsidRPr="009D4EF5">
              <w:rPr>
                <w:rFonts w:ascii="Aljazeera" w:hAnsi="Aljazeera" w:cs="Aljazeera"/>
                <w:b/>
                <w:bCs/>
                <w:sz w:val="32"/>
                <w:szCs w:val="32"/>
                <w:lang w:val="fr-FR"/>
              </w:rPr>
              <w:t>educatif</w:t>
            </w:r>
            <w:proofErr w:type="spellEnd"/>
            <w:r w:rsidRPr="009D4EF5">
              <w:rPr>
                <w:rFonts w:ascii="Aljazeera" w:hAnsi="Aljazeera" w:cs="Aljazeera"/>
                <w:b/>
                <w:bCs/>
                <w:sz w:val="32"/>
                <w:szCs w:val="32"/>
                <w:lang w:val="fr-FR"/>
              </w:rPr>
              <w:t xml:space="preserve"> et l’</w:t>
            </w:r>
            <w:proofErr w:type="spellStart"/>
            <w:r w:rsidRPr="009D4EF5">
              <w:rPr>
                <w:rFonts w:ascii="Aljazeera" w:hAnsi="Aljazeera" w:cs="Aljazeera"/>
                <w:b/>
                <w:bCs/>
                <w:sz w:val="32"/>
                <w:szCs w:val="32"/>
                <w:lang w:val="fr-FR"/>
              </w:rPr>
              <w:t>echec</w:t>
            </w:r>
            <w:proofErr w:type="spellEnd"/>
            <w:r w:rsidRPr="009D4EF5">
              <w:rPr>
                <w:rFonts w:ascii="Aljazeera" w:hAnsi="Aljazeera" w:cs="Aljazeera"/>
                <w:b/>
                <w:bCs/>
                <w:sz w:val="32"/>
                <w:szCs w:val="32"/>
                <w:lang w:val="fr-FR"/>
              </w:rPr>
              <w:t xml:space="preserve"> scolaire approche </w:t>
            </w:r>
            <w:proofErr w:type="spellStart"/>
            <w:r w:rsidRPr="009D4EF5">
              <w:rPr>
                <w:rFonts w:ascii="Aljazeera" w:hAnsi="Aljazeera" w:cs="Aljazeera"/>
                <w:b/>
                <w:bCs/>
                <w:sz w:val="32"/>
                <w:szCs w:val="32"/>
                <w:lang w:val="fr-FR"/>
              </w:rPr>
              <w:t>chronopsychologique</w:t>
            </w:r>
            <w:proofErr w:type="spellEnd"/>
            <w:r w:rsidRPr="009D4EF5">
              <w:rPr>
                <w:rFonts w:ascii="Aljazeera" w:hAnsi="Aljazeera" w:cs="Aljazeera"/>
                <w:sz w:val="32"/>
                <w:szCs w:val="32"/>
                <w:lang w:val="fr-FR"/>
              </w:rPr>
              <w:t>.</w:t>
            </w:r>
            <w:r w:rsidR="00362DF7">
              <w:rPr>
                <w:rFonts w:ascii="Aljazeera" w:hAnsi="Aljazeera" w:cs="Aljazeera"/>
                <w:sz w:val="32"/>
                <w:szCs w:val="32"/>
                <w:lang w:val="fr-FR"/>
              </w:rPr>
              <w:t xml:space="preserve"> </w:t>
            </w:r>
            <w:r w:rsidRPr="009D4EF5">
              <w:rPr>
                <w:rFonts w:ascii="Aljazeera" w:hAnsi="Aljazeera" w:cs="Aljazeera"/>
                <w:sz w:val="32"/>
                <w:szCs w:val="32"/>
                <w:lang w:val="fr-FR"/>
              </w:rPr>
              <w:t>tenu a TIZIOUZOU les 3et4mai2011</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-المشاركة في الملتقى الوطني حول : </w:t>
            </w:r>
            <w:r w:rsidRPr="009D4EF5">
              <w:rPr>
                <w:rFonts w:ascii="Aljazeera" w:hAnsi="Aljazeera" w:cs="Aljazeera"/>
                <w:b/>
                <w:bCs/>
                <w:sz w:val="32"/>
                <w:szCs w:val="32"/>
                <w:rtl/>
                <w:lang w:bidi="ar-DZ"/>
              </w:rPr>
              <w:t>راهن جودة الجامعة الجزائرية</w:t>
            </w:r>
            <w:r w:rsidRPr="009D4EF5">
              <w:rPr>
                <w:rFonts w:ascii="Aljazeera" w:hAnsi="Aljazeera" w:cs="Aljazeera"/>
                <w:sz w:val="32"/>
                <w:szCs w:val="32"/>
                <w:rtl/>
                <w:lang w:bidi="ar-DZ"/>
              </w:rPr>
              <w:t xml:space="preserve"> </w:t>
            </w:r>
            <w:r w:rsidRPr="009D4EF5">
              <w:rPr>
                <w:rFonts w:ascii="Aljazeera" w:hAnsi="Aljazeera" w:cs="Aljazeera"/>
                <w:sz w:val="32"/>
                <w:szCs w:val="32"/>
                <w:rtl/>
              </w:rPr>
              <w:t xml:space="preserve"> المنعقد بجامعة باتنة  في 30/11 و 01/12/2011</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lastRenderedPageBreak/>
              <w:t xml:space="preserve">-المشاركة في الملتقى الوطني2 حول : </w:t>
            </w:r>
            <w:r w:rsidRPr="009D4EF5">
              <w:rPr>
                <w:rFonts w:ascii="Aljazeera" w:hAnsi="Aljazeera" w:cs="Aljazeera"/>
                <w:b/>
                <w:bCs/>
                <w:sz w:val="32"/>
                <w:szCs w:val="32"/>
                <w:rtl/>
                <w:lang w:bidi="ar-DZ"/>
              </w:rPr>
              <w:t>راهن جودة الجامعة الجزائرية</w:t>
            </w:r>
            <w:r w:rsidRPr="009D4EF5">
              <w:rPr>
                <w:rFonts w:ascii="Aljazeera" w:hAnsi="Aljazeera" w:cs="Aljazeera"/>
                <w:sz w:val="32"/>
                <w:szCs w:val="32"/>
                <w:rtl/>
                <w:lang w:bidi="ar-DZ"/>
              </w:rPr>
              <w:t xml:space="preserve"> </w:t>
            </w:r>
            <w:r w:rsidRPr="009D4EF5">
              <w:rPr>
                <w:rFonts w:ascii="Aljazeera" w:hAnsi="Aljazeera" w:cs="Aljazeera"/>
                <w:sz w:val="32"/>
                <w:szCs w:val="32"/>
                <w:rtl/>
              </w:rPr>
              <w:t xml:space="preserve"> المنعقد بجامعة باتنة  في 19-20 جوان 2012</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rPr>
            </w:pPr>
            <w:r w:rsidRPr="009D4EF5">
              <w:rPr>
                <w:rFonts w:ascii="Aljazeera" w:hAnsi="Aljazeera" w:cs="Aljazeera"/>
                <w:sz w:val="32"/>
                <w:szCs w:val="32"/>
                <w:rtl/>
              </w:rPr>
              <w:t xml:space="preserve">- المشاركة في الملتقى الوطني1 حول : </w:t>
            </w:r>
            <w:r w:rsidRPr="009D4EF5">
              <w:rPr>
                <w:rFonts w:ascii="Aljazeera" w:hAnsi="Aljazeera" w:cs="Aljazeera"/>
                <w:b/>
                <w:bCs/>
                <w:sz w:val="32"/>
                <w:szCs w:val="32"/>
                <w:rtl/>
                <w:lang w:bidi="ar-DZ"/>
              </w:rPr>
              <w:t>العنف الاجتماعي</w:t>
            </w:r>
            <w:r w:rsidRPr="009D4EF5">
              <w:rPr>
                <w:rFonts w:ascii="Aljazeera" w:hAnsi="Aljazeera" w:cs="Aljazeera"/>
                <w:sz w:val="32"/>
                <w:szCs w:val="32"/>
                <w:rtl/>
                <w:lang w:bidi="ar-DZ"/>
              </w:rPr>
              <w:t xml:space="preserve"> </w:t>
            </w:r>
            <w:r w:rsidRPr="009D4EF5">
              <w:rPr>
                <w:rFonts w:ascii="Aljazeera" w:hAnsi="Aljazeera" w:cs="Aljazeera"/>
                <w:sz w:val="32"/>
                <w:szCs w:val="32"/>
                <w:rtl/>
              </w:rPr>
              <w:t xml:space="preserve"> المنعقد بجامعة عبد الرحمن ميرة بجاية   في 19 ماي 2016</w:t>
            </w:r>
          </w:p>
          <w:p w:rsidR="00D00D28"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D00D28" w:rsidRPr="009D4EF5">
              <w:rPr>
                <w:rFonts w:ascii="Aljazeera" w:hAnsi="Aljazeera" w:cs="Aljazeera"/>
                <w:sz w:val="32"/>
                <w:szCs w:val="32"/>
                <w:rtl/>
              </w:rPr>
              <w:t>المشاركة في الدورة التكوينية الاولى حول هندسة المقال العملي (الاختيار ، البناء ، التقويم) المنعقد بجامعة محمد بوضياف المسيلة يوم 21 نوفمبر 2016</w:t>
            </w:r>
          </w:p>
          <w:p w:rsidR="00D00D28"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D00D28" w:rsidRPr="009D4EF5">
              <w:rPr>
                <w:rFonts w:ascii="Aljazeera" w:hAnsi="Aljazeera" w:cs="Aljazeera"/>
                <w:sz w:val="32"/>
                <w:szCs w:val="32"/>
                <w:rtl/>
              </w:rPr>
              <w:t xml:space="preserve">المشاركة في اليوم الدراسي الاول حول ظاهرة اختطاف الاطفال في الجزائر الابعاد النفسية والاجتماعية ومهارات التكفل والوقاية  المنعقد بجامعة محمد بوضياف المسيلة يوم </w:t>
            </w:r>
            <w:r w:rsidR="000A26E9" w:rsidRPr="009D4EF5">
              <w:rPr>
                <w:rFonts w:ascii="Aljazeera" w:hAnsi="Aljazeera" w:cs="Aljazeera"/>
                <w:sz w:val="32"/>
                <w:szCs w:val="32"/>
                <w:rtl/>
              </w:rPr>
              <w:t>10</w:t>
            </w:r>
            <w:r w:rsidR="00D00D28" w:rsidRPr="009D4EF5">
              <w:rPr>
                <w:rFonts w:ascii="Aljazeera" w:hAnsi="Aljazeera" w:cs="Aljazeera"/>
                <w:sz w:val="32"/>
                <w:szCs w:val="32"/>
                <w:rtl/>
              </w:rPr>
              <w:t xml:space="preserve"> نوفمبر 2016</w:t>
            </w:r>
          </w:p>
          <w:p w:rsidR="00D00D28"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D00D28" w:rsidRPr="009D4EF5">
              <w:rPr>
                <w:rFonts w:ascii="Aljazeera" w:hAnsi="Aljazeera" w:cs="Aljazeera"/>
                <w:sz w:val="32"/>
                <w:szCs w:val="32"/>
                <w:rtl/>
              </w:rPr>
              <w:t>المشاركة في الدورة التدريبية الاولى حول تقنيات البحث العلمي وكيفية إعداد الاطروحات الجامعية المنعقد بجامعة محمد بوضياف المسيلة يوم 30 نوفمبر 2016</w:t>
            </w:r>
          </w:p>
          <w:p w:rsidR="004D6494"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4D6494" w:rsidRPr="009D4EF5">
              <w:rPr>
                <w:rFonts w:ascii="Aljazeera" w:hAnsi="Aljazeera" w:cs="Aljazeera"/>
                <w:sz w:val="32"/>
                <w:szCs w:val="32"/>
                <w:rtl/>
              </w:rPr>
              <w:t>المشاركة في الملتقى الوطني 4 حول واقع وى أفاق اصلاح المنظوم</w:t>
            </w:r>
            <w:r w:rsidR="00C744DB" w:rsidRPr="009D4EF5">
              <w:rPr>
                <w:rFonts w:ascii="Aljazeera" w:hAnsi="Aljazeera" w:cs="Aljazeera"/>
                <w:sz w:val="32"/>
                <w:szCs w:val="32"/>
                <w:rtl/>
              </w:rPr>
              <w:t xml:space="preserve">ة التربوية بين التجارب المحلية والنماذج العالمية </w:t>
            </w:r>
            <w:r w:rsidR="004D6494" w:rsidRPr="009D4EF5">
              <w:rPr>
                <w:rFonts w:ascii="Aljazeera" w:hAnsi="Aljazeera" w:cs="Aljazeera"/>
                <w:sz w:val="32"/>
                <w:szCs w:val="32"/>
                <w:rtl/>
              </w:rPr>
              <w:t xml:space="preserve">  المنعقد بجامعة محمد بوضياف المسيلة </w:t>
            </w:r>
            <w:r w:rsidR="00C744DB" w:rsidRPr="009D4EF5">
              <w:rPr>
                <w:rFonts w:ascii="Aljazeera" w:hAnsi="Aljazeera" w:cs="Aljazeera"/>
                <w:sz w:val="32"/>
                <w:szCs w:val="32"/>
                <w:rtl/>
              </w:rPr>
              <w:t>يومي 5و6 ديسمبر 2016</w:t>
            </w:r>
          </w:p>
          <w:p w:rsidR="004D6494"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4D6494" w:rsidRPr="009D4EF5">
              <w:rPr>
                <w:rFonts w:ascii="Aljazeera" w:hAnsi="Aljazeera" w:cs="Aljazeera"/>
                <w:sz w:val="32"/>
                <w:szCs w:val="32"/>
                <w:rtl/>
              </w:rPr>
              <w:t>المشاركة في الملتقى الوطني 3 حول جودة الهيئات العلمية والإدارية في الجامعة الجزائرية   المنعقد بجامعة باتنة 1 يومي 7و8 ديسمبر 2016</w:t>
            </w:r>
          </w:p>
          <w:p w:rsidR="00425646"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4D6494" w:rsidRPr="009D4EF5">
              <w:rPr>
                <w:rFonts w:ascii="Aljazeera" w:hAnsi="Aljazeera" w:cs="Aljazeera"/>
                <w:sz w:val="32"/>
                <w:szCs w:val="32"/>
                <w:rtl/>
              </w:rPr>
              <w:t xml:space="preserve">المشاركة في الملتقى الوطني الاول حول دور العلوم الاجتماعية في ترسيخ قيم المواطنة في ظل التحديات الراهنة المنعقد بتاريخ 13و14 ديسمبر 2016 بجامعة محمد الصديق بن يحي_ جيجل </w:t>
            </w:r>
          </w:p>
          <w:p w:rsidR="00425646"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425646" w:rsidRPr="009D4EF5">
              <w:rPr>
                <w:rFonts w:ascii="Aljazeera" w:hAnsi="Aljazeera" w:cs="Aljazeera"/>
                <w:sz w:val="32"/>
                <w:szCs w:val="32"/>
                <w:rtl/>
              </w:rPr>
              <w:t xml:space="preserve">المشاركة في الندوة الدراسية  حول مسؤولية الام في الانحراف عن المقومات الانتمائية والعقائدية في المجتمعات العربية والاسلامية المعاصرة المنظم من طرف الجمعية العلمية فكر للصحة البيئية والتنمية المنعقد بتاريخ 21 فيفري  2017 بفندق القلعة بدينة المسيلة </w:t>
            </w:r>
          </w:p>
          <w:p w:rsidR="00425646"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425646" w:rsidRPr="009D4EF5">
              <w:rPr>
                <w:rFonts w:ascii="Aljazeera" w:hAnsi="Aljazeera" w:cs="Aljazeera"/>
                <w:sz w:val="32"/>
                <w:szCs w:val="32"/>
                <w:rtl/>
              </w:rPr>
              <w:t xml:space="preserve">المشاركة في الملتقى الوطني الاول حول التصوف بين الماضي والحاضر المنعقد بتاريخ 10- 11 افريل 2017 </w:t>
            </w:r>
            <w:r w:rsidR="00AA7DAD" w:rsidRPr="009D4EF5">
              <w:rPr>
                <w:rFonts w:ascii="Aljazeera" w:hAnsi="Aljazeera" w:cs="Aljazeera"/>
                <w:sz w:val="32"/>
                <w:szCs w:val="32"/>
                <w:rtl/>
              </w:rPr>
              <w:t xml:space="preserve">بجامعة تكلي محند او لحاج البويرة </w:t>
            </w:r>
          </w:p>
          <w:p w:rsidR="00AA7DAD"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AA7DAD" w:rsidRPr="009D4EF5">
              <w:rPr>
                <w:rFonts w:ascii="Aljazeera" w:hAnsi="Aljazeera" w:cs="Aljazeera"/>
                <w:sz w:val="32"/>
                <w:szCs w:val="32"/>
                <w:rtl/>
              </w:rPr>
              <w:t>المشاركة في الندوة الوطنية الاولى  التقويم التربوي بين المقاربات التقليدية والمقاربات الحديثة  المنعقد بتاريخ 02ماي 2017  والمنظم من طرف مخبر المهارات الحياتية بجامعة محمد بوضياف بالمسيلة</w:t>
            </w:r>
          </w:p>
          <w:p w:rsidR="004B4691" w:rsidRPr="009D4EF5" w:rsidRDefault="00362DF7" w:rsidP="003E09E6">
            <w:pPr>
              <w:pStyle w:val="NormalWeb"/>
              <w:bidi/>
              <w:spacing w:before="0" w:beforeAutospacing="0" w:after="0" w:afterAutospacing="0"/>
              <w:jc w:val="both"/>
              <w:rPr>
                <w:rFonts w:ascii="Aljazeera" w:hAnsi="Aljazeera" w:cs="Aljazeera"/>
                <w:sz w:val="32"/>
                <w:szCs w:val="32"/>
                <w:rtl/>
              </w:rPr>
            </w:pPr>
            <w:r>
              <w:rPr>
                <w:rFonts w:ascii="Aljazeera" w:hAnsi="Aljazeera" w:cs="Aljazeera" w:hint="cs"/>
                <w:sz w:val="32"/>
                <w:szCs w:val="32"/>
                <w:rtl/>
              </w:rPr>
              <w:t>-</w:t>
            </w:r>
            <w:r w:rsidR="00AA7DAD" w:rsidRPr="009D4EF5">
              <w:rPr>
                <w:rFonts w:ascii="Aljazeera" w:hAnsi="Aljazeera" w:cs="Aljazeera"/>
                <w:sz w:val="32"/>
                <w:szCs w:val="32"/>
                <w:rtl/>
              </w:rPr>
              <w:t>المشاركة في الندوة الوطنية حول المؤسسات التعليمية وتحديات ظاهرة العنف معطيات امبريقية ومداخل منهجية  المنعقد بتاريخ 10 افريل  2017  بجامعة محمد بوضياف المسيلة .</w:t>
            </w:r>
          </w:p>
          <w:p w:rsidR="004D6494" w:rsidRDefault="004D6494" w:rsidP="003E09E6">
            <w:pPr>
              <w:pStyle w:val="NormalWeb"/>
              <w:bidi/>
              <w:spacing w:before="0" w:beforeAutospacing="0" w:after="0" w:afterAutospacing="0"/>
              <w:jc w:val="both"/>
              <w:rPr>
                <w:rFonts w:ascii="Aljazeera" w:hAnsi="Aljazeera" w:cs="Aljazeera"/>
                <w:sz w:val="32"/>
                <w:szCs w:val="32"/>
                <w:lang w:bidi="ar-DZ"/>
              </w:rPr>
            </w:pPr>
            <w:r w:rsidRPr="009D4EF5">
              <w:rPr>
                <w:rFonts w:ascii="Aljazeera" w:hAnsi="Aljazeera" w:cs="Aljazeera"/>
                <w:sz w:val="32"/>
                <w:szCs w:val="32"/>
                <w:rtl/>
              </w:rPr>
              <w:lastRenderedPageBreak/>
              <w:t>-</w:t>
            </w:r>
            <w:r w:rsidRPr="009D4EF5">
              <w:rPr>
                <w:rFonts w:ascii="Aljazeera" w:hAnsi="Aljazeera" w:cs="Aljazeera"/>
                <w:sz w:val="32"/>
                <w:szCs w:val="32"/>
              </w:rPr>
              <w:t xml:space="preserve"> </w:t>
            </w:r>
            <w:r w:rsidRPr="009D4EF5">
              <w:rPr>
                <w:rFonts w:ascii="Aljazeera" w:hAnsi="Aljazeera" w:cs="Aljazeera"/>
                <w:sz w:val="32"/>
                <w:szCs w:val="32"/>
                <w:rtl/>
              </w:rPr>
              <w:t>تقديم مجوعة من الحصص بإذاعة الحضنة المسيلة</w:t>
            </w:r>
            <w:r w:rsidRPr="009D4EF5">
              <w:rPr>
                <w:rFonts w:ascii="Aljazeera" w:hAnsi="Aljazeera" w:cs="Aljazeera"/>
                <w:sz w:val="32"/>
                <w:szCs w:val="32"/>
              </w:rPr>
              <w:t>.</w:t>
            </w:r>
          </w:p>
          <w:p w:rsidR="00DA2BEB" w:rsidRPr="00362DF7" w:rsidRDefault="00DA2BEB" w:rsidP="00DA2BEB">
            <w:pPr>
              <w:pStyle w:val="NormalWeb"/>
              <w:bidi/>
              <w:spacing w:before="0" w:beforeAutospacing="0" w:after="0" w:afterAutospacing="0"/>
              <w:jc w:val="both"/>
              <w:rPr>
                <w:rFonts w:ascii="Aljazeera" w:hAnsi="Aljazeera" w:cs="Aljazeera"/>
                <w:color w:val="000000" w:themeColor="text1"/>
                <w:sz w:val="32"/>
                <w:szCs w:val="32"/>
              </w:rPr>
            </w:pPr>
            <w:r w:rsidRPr="00362DF7">
              <w:rPr>
                <w:rFonts w:ascii="Aljazeera" w:hAnsi="Aljazeera" w:cs="Aljazeera" w:hint="cs"/>
                <w:color w:val="000000" w:themeColor="text1"/>
                <w:sz w:val="32"/>
                <w:szCs w:val="32"/>
                <w:rtl/>
                <w:lang w:bidi="ar-DZ"/>
              </w:rPr>
              <w:t xml:space="preserve">- </w:t>
            </w:r>
            <w:r w:rsidRPr="00362DF7">
              <w:rPr>
                <w:rFonts w:ascii="Aljazeera" w:hAnsi="Aljazeera" w:cs="Aljazeera" w:hint="cs"/>
                <w:color w:val="000000" w:themeColor="text1"/>
                <w:sz w:val="32"/>
                <w:szCs w:val="32"/>
                <w:rtl/>
              </w:rPr>
              <w:t xml:space="preserve">المشاركة في الملتقى الدولي حول </w:t>
            </w:r>
            <w:r w:rsidRPr="00362DF7">
              <w:rPr>
                <w:rFonts w:ascii="Aljazeera" w:hAnsi="Aljazeera" w:cs="Aljazeera"/>
                <w:color w:val="000000" w:themeColor="text1"/>
                <w:sz w:val="32"/>
                <w:szCs w:val="32"/>
                <w:rtl/>
              </w:rPr>
              <w:t>ذوي الاحتياجات الخاصة في الجزائر</w:t>
            </w:r>
            <w:r w:rsidRPr="00362DF7">
              <w:rPr>
                <w:rFonts w:ascii="Aljazeera" w:hAnsi="Aljazeera" w:cs="Aljazeera" w:hint="cs"/>
                <w:color w:val="000000" w:themeColor="text1"/>
                <w:sz w:val="32"/>
                <w:szCs w:val="32"/>
                <w:rtl/>
              </w:rPr>
              <w:t xml:space="preserve"> </w:t>
            </w:r>
            <w:r w:rsidRPr="00362DF7">
              <w:rPr>
                <w:rFonts w:ascii="Aljazeera" w:hAnsi="Aljazeera" w:cs="Aljazeera"/>
                <w:color w:val="000000" w:themeColor="text1"/>
                <w:sz w:val="32"/>
                <w:szCs w:val="32"/>
                <w:rtl/>
              </w:rPr>
              <w:t>بين الواقع والمأمول</w:t>
            </w:r>
            <w:r w:rsidRPr="00362DF7">
              <w:rPr>
                <w:rFonts w:ascii="Aljazeera" w:hAnsi="Aljazeera" w:cs="Aljazeera" w:hint="cs"/>
                <w:color w:val="000000" w:themeColor="text1"/>
                <w:sz w:val="32"/>
                <w:szCs w:val="32"/>
                <w:rtl/>
              </w:rPr>
              <w:t xml:space="preserve"> المنعقد بجامعة الواد ايام  </w:t>
            </w:r>
            <w:r w:rsidRPr="00362DF7">
              <w:rPr>
                <w:rFonts w:ascii="Aljazeera" w:hAnsi="Aljazeera" w:cs="Aljazeera"/>
                <w:color w:val="000000" w:themeColor="text1"/>
                <w:sz w:val="32"/>
                <w:szCs w:val="32"/>
              </w:rPr>
              <w:t xml:space="preserve">13- 14 </w:t>
            </w:r>
            <w:r w:rsidRPr="00362DF7">
              <w:rPr>
                <w:rFonts w:ascii="Aljazeera" w:hAnsi="Aljazeera" w:cs="Aljazeera"/>
                <w:color w:val="000000" w:themeColor="text1"/>
                <w:sz w:val="32"/>
                <w:szCs w:val="32"/>
                <w:rtl/>
              </w:rPr>
              <w:t>نوفمبر 2017</w:t>
            </w:r>
            <w:r w:rsidRPr="00362DF7">
              <w:rPr>
                <w:rFonts w:ascii="Cambria" w:hAnsi="Cambria" w:cs="Cambria" w:hint="cs"/>
                <w:b/>
                <w:bCs/>
                <w:color w:val="000000" w:themeColor="text1"/>
                <w:sz w:val="32"/>
                <w:szCs w:val="32"/>
                <w:rtl/>
              </w:rPr>
              <w:t> </w:t>
            </w:r>
          </w:p>
          <w:p w:rsidR="004D6494" w:rsidRPr="009D4EF5" w:rsidRDefault="004D6494" w:rsidP="003E09E6">
            <w:pPr>
              <w:pStyle w:val="NormalWeb"/>
              <w:bidi/>
              <w:spacing w:before="0" w:beforeAutospacing="0" w:after="0" w:afterAutospacing="0"/>
              <w:jc w:val="both"/>
              <w:rPr>
                <w:rFonts w:ascii="Aljazeera" w:hAnsi="Aljazeera" w:cs="Aljazeera"/>
                <w:sz w:val="32"/>
                <w:szCs w:val="32"/>
                <w:rtl/>
                <w:lang w:bidi="ar-DZ"/>
              </w:rPr>
            </w:pPr>
            <w:r w:rsidRPr="009D4EF5">
              <w:rPr>
                <w:rFonts w:ascii="Aljazeera" w:hAnsi="Aljazeera" w:cs="Aljazeera"/>
                <w:sz w:val="32"/>
                <w:szCs w:val="32"/>
                <w:rtl/>
                <w:lang w:bidi="ar-DZ"/>
              </w:rPr>
              <w:t xml:space="preserve">- الاشراف على الكثير من المذكرات على مستوى الليسانس والماستر، في علم النفس وعلوم التربية بكل من جامعة ملود معمري </w:t>
            </w:r>
            <w:r w:rsidR="00AA7DAD" w:rsidRPr="009D4EF5">
              <w:rPr>
                <w:rFonts w:ascii="Aljazeera" w:hAnsi="Aljazeera" w:cs="Aljazeera"/>
                <w:sz w:val="32"/>
                <w:szCs w:val="32"/>
                <w:rtl/>
                <w:lang w:bidi="ar-DZ"/>
              </w:rPr>
              <w:t xml:space="preserve">من 2009 إلى 2011 </w:t>
            </w:r>
            <w:r w:rsidRPr="009D4EF5">
              <w:rPr>
                <w:rFonts w:ascii="Aljazeera" w:hAnsi="Aljazeera" w:cs="Aljazeera"/>
                <w:sz w:val="32"/>
                <w:szCs w:val="32"/>
                <w:rtl/>
                <w:lang w:bidi="ar-DZ"/>
              </w:rPr>
              <w:t xml:space="preserve">وجامعة مسيلة </w:t>
            </w:r>
            <w:r w:rsidR="00AA7DAD" w:rsidRPr="009D4EF5">
              <w:rPr>
                <w:rFonts w:ascii="Aljazeera" w:hAnsi="Aljazeera" w:cs="Aljazeera"/>
                <w:sz w:val="32"/>
                <w:szCs w:val="32"/>
                <w:rtl/>
                <w:lang w:bidi="ar-DZ"/>
              </w:rPr>
              <w:t xml:space="preserve">من 2011 إلى يومنا هذا </w:t>
            </w:r>
          </w:p>
          <w:p w:rsidR="00B22040" w:rsidRPr="009D4EF5" w:rsidRDefault="000B7DA8" w:rsidP="003E09E6">
            <w:pPr>
              <w:pStyle w:val="NormalWeb"/>
              <w:shd w:val="clear" w:color="auto" w:fill="BFBFBF" w:themeFill="background1" w:themeFillShade="BF"/>
              <w:bidi/>
              <w:spacing w:before="0" w:beforeAutospacing="0" w:after="0" w:afterAutospacing="0"/>
              <w:jc w:val="both"/>
              <w:rPr>
                <w:rFonts w:ascii="Aljazeera" w:hAnsi="Aljazeera" w:cs="Aljazeera"/>
                <w:b/>
                <w:bCs/>
                <w:sz w:val="32"/>
                <w:szCs w:val="32"/>
                <w:u w:val="single"/>
                <w:rtl/>
                <w:lang w:bidi="ar-DZ"/>
              </w:rPr>
            </w:pPr>
            <w:r w:rsidRPr="009D4EF5">
              <w:rPr>
                <w:rFonts w:ascii="Aljazeera" w:hAnsi="Aljazeera" w:cs="Aljazeera"/>
                <w:b/>
                <w:bCs/>
                <w:sz w:val="32"/>
                <w:szCs w:val="32"/>
                <w:u w:val="single"/>
                <w:rtl/>
                <w:lang w:bidi="ar-DZ"/>
              </w:rPr>
              <w:t>النشاطات</w:t>
            </w:r>
            <w:r w:rsidR="00B22040" w:rsidRPr="009D4EF5">
              <w:rPr>
                <w:rFonts w:ascii="Aljazeera" w:hAnsi="Aljazeera" w:cs="Aljazeera"/>
                <w:b/>
                <w:bCs/>
                <w:sz w:val="32"/>
                <w:szCs w:val="32"/>
                <w:u w:val="single"/>
                <w:rtl/>
                <w:lang w:bidi="ar-DZ"/>
              </w:rPr>
              <w:t xml:space="preserve"> العلمية والادارية :</w:t>
            </w:r>
          </w:p>
          <w:p w:rsidR="00B22040" w:rsidRPr="009D4EF5" w:rsidRDefault="00B22040" w:rsidP="003E09E6">
            <w:pPr>
              <w:pStyle w:val="NormalWeb"/>
              <w:numPr>
                <w:ilvl w:val="0"/>
                <w:numId w:val="1"/>
              </w:numPr>
              <w:bidi/>
              <w:spacing w:before="0" w:beforeAutospacing="0" w:after="0" w:afterAutospacing="0"/>
              <w:ind w:left="440"/>
              <w:jc w:val="both"/>
              <w:rPr>
                <w:rFonts w:ascii="Aljazeera" w:hAnsi="Aljazeera" w:cs="Aljazeera"/>
                <w:sz w:val="32"/>
                <w:szCs w:val="32"/>
                <w:rtl/>
                <w:lang w:bidi="ar-DZ"/>
              </w:rPr>
            </w:pPr>
            <w:r w:rsidRPr="009D4EF5">
              <w:rPr>
                <w:rFonts w:ascii="Aljazeera" w:hAnsi="Aljazeera" w:cs="Aljazeera"/>
                <w:sz w:val="32"/>
                <w:szCs w:val="32"/>
                <w:rtl/>
                <w:lang w:bidi="ar-DZ"/>
              </w:rPr>
              <w:t>مسؤول فريق شعبة التكوين بقسم</w:t>
            </w:r>
            <w:r w:rsidR="00E2523F" w:rsidRPr="009D4EF5">
              <w:rPr>
                <w:rFonts w:ascii="Aljazeera" w:hAnsi="Aljazeera" w:cs="Aljazeera"/>
                <w:sz w:val="32"/>
                <w:szCs w:val="32"/>
                <w:rtl/>
                <w:lang w:bidi="ar-DZ"/>
              </w:rPr>
              <w:t xml:space="preserve"> علم النفس</w:t>
            </w:r>
            <w:r w:rsidRPr="009D4EF5">
              <w:rPr>
                <w:rFonts w:ascii="Aljazeera" w:hAnsi="Aljazeera" w:cs="Aljazeera"/>
                <w:sz w:val="32"/>
                <w:szCs w:val="32"/>
                <w:rtl/>
                <w:lang w:bidi="ar-DZ"/>
              </w:rPr>
              <w:t xml:space="preserve"> بكلية العلوم الانسانية والاجتماعية بجامعة محمد بوضياف مسيلة .</w:t>
            </w:r>
          </w:p>
          <w:p w:rsidR="00E2523F" w:rsidRPr="009D4EF5" w:rsidRDefault="00C73A5B" w:rsidP="003E09E6">
            <w:pPr>
              <w:pStyle w:val="NormalWeb"/>
              <w:numPr>
                <w:ilvl w:val="0"/>
                <w:numId w:val="1"/>
              </w:numPr>
              <w:bidi/>
              <w:spacing w:before="0" w:beforeAutospacing="0" w:after="0" w:afterAutospacing="0"/>
              <w:ind w:left="360"/>
              <w:jc w:val="both"/>
              <w:rPr>
                <w:rFonts w:ascii="Aljazeera" w:hAnsi="Aljazeera" w:cs="Aljazeera"/>
                <w:sz w:val="32"/>
                <w:szCs w:val="32"/>
                <w:lang w:bidi="ar-DZ"/>
              </w:rPr>
            </w:pPr>
            <w:r w:rsidRPr="009D4EF5">
              <w:rPr>
                <w:rFonts w:ascii="Aljazeera" w:hAnsi="Aljazeera" w:cs="Aljazeera"/>
                <w:sz w:val="32"/>
                <w:szCs w:val="32"/>
                <w:rtl/>
                <w:lang w:bidi="ar-DZ"/>
              </w:rPr>
              <w:t xml:space="preserve">عضو فرقة </w:t>
            </w:r>
            <w:r w:rsidR="00E2523F" w:rsidRPr="009D4EF5">
              <w:rPr>
                <w:rFonts w:ascii="Aljazeera" w:hAnsi="Aljazeera" w:cs="Aljazeera"/>
                <w:sz w:val="32"/>
                <w:szCs w:val="32"/>
                <w:rtl/>
                <w:lang w:bidi="ar-DZ"/>
              </w:rPr>
              <w:t>ال</w:t>
            </w:r>
            <w:r w:rsidRPr="009D4EF5">
              <w:rPr>
                <w:rFonts w:ascii="Aljazeera" w:hAnsi="Aljazeera" w:cs="Aljazeera"/>
                <w:sz w:val="32"/>
                <w:szCs w:val="32"/>
                <w:rtl/>
                <w:lang w:bidi="ar-DZ"/>
              </w:rPr>
              <w:t xml:space="preserve">مهارات </w:t>
            </w:r>
            <w:r w:rsidR="00E2523F" w:rsidRPr="009D4EF5">
              <w:rPr>
                <w:rFonts w:ascii="Aljazeera" w:hAnsi="Aljazeera" w:cs="Aljazeera"/>
                <w:sz w:val="32"/>
                <w:szCs w:val="32"/>
                <w:rtl/>
                <w:lang w:bidi="ar-DZ"/>
              </w:rPr>
              <w:t>النفسية والاخلاقية والبدنية والرياضية</w:t>
            </w:r>
            <w:r w:rsidRPr="009D4EF5">
              <w:rPr>
                <w:rFonts w:ascii="Aljazeera" w:hAnsi="Aljazeera" w:cs="Aljazeera"/>
                <w:sz w:val="32"/>
                <w:szCs w:val="32"/>
                <w:rtl/>
                <w:lang w:bidi="ar-DZ"/>
              </w:rPr>
              <w:t xml:space="preserve"> بمخبر المهارات الحياتية بجامعة محمد بوضياف المسيلة </w:t>
            </w:r>
            <w:r w:rsidR="00362DF7">
              <w:rPr>
                <w:rFonts w:ascii="Aljazeera" w:hAnsi="Aljazeera" w:cs="Aljazeera" w:hint="cs"/>
                <w:sz w:val="32"/>
                <w:szCs w:val="32"/>
                <w:rtl/>
                <w:lang w:bidi="ar-DZ"/>
              </w:rPr>
              <w:t>.</w:t>
            </w:r>
          </w:p>
          <w:p w:rsidR="00E2523F" w:rsidRPr="009D4EF5" w:rsidRDefault="00E2523F" w:rsidP="003E09E6">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sidRPr="009D4EF5">
              <w:rPr>
                <w:rFonts w:ascii="Aljazeera" w:hAnsi="Aljazeera" w:cs="Aljazeera"/>
                <w:sz w:val="32"/>
                <w:szCs w:val="32"/>
                <w:rtl/>
                <w:lang w:bidi="ar-DZ"/>
              </w:rPr>
              <w:t xml:space="preserve">عضو في مشروع بحث </w:t>
            </w:r>
            <w:r w:rsidRPr="009D4EF5">
              <w:rPr>
                <w:rFonts w:ascii="Aljazeera" w:hAnsi="Aljazeera" w:cs="Aljazeera"/>
                <w:sz w:val="32"/>
                <w:szCs w:val="32"/>
                <w:lang w:bidi="ar-DZ"/>
              </w:rPr>
              <w:t xml:space="preserve">CNEPRU </w:t>
            </w:r>
            <w:r w:rsidRPr="009D4EF5">
              <w:rPr>
                <w:rFonts w:ascii="Aljazeera" w:hAnsi="Aljazeera" w:cs="Aljazeera"/>
                <w:sz w:val="32"/>
                <w:szCs w:val="32"/>
                <w:rtl/>
                <w:lang w:bidi="ar-DZ"/>
              </w:rPr>
              <w:t>تحت رمز : (</w:t>
            </w:r>
            <w:r w:rsidRPr="009D4EF5">
              <w:rPr>
                <w:rFonts w:ascii="Aljazeera" w:hAnsi="Aljazeera" w:cs="Aljazeera"/>
                <w:sz w:val="32"/>
                <w:szCs w:val="32"/>
                <w:lang w:bidi="ar-DZ"/>
              </w:rPr>
              <w:t>I05L03UN280120130040</w:t>
            </w:r>
            <w:r w:rsidRPr="009D4EF5">
              <w:rPr>
                <w:rFonts w:ascii="Aljazeera" w:hAnsi="Aljazeera" w:cs="Aljazeera"/>
                <w:sz w:val="32"/>
                <w:szCs w:val="32"/>
                <w:rtl/>
                <w:lang w:bidi="ar-DZ"/>
              </w:rPr>
              <w:t>)بعنوان :اثر برنامج تدريبي قائم على قيم الثورة التحريرية على مستوى دافعية الإ</w:t>
            </w:r>
            <w:r w:rsidR="00362DF7">
              <w:rPr>
                <w:rFonts w:ascii="Aljazeera" w:hAnsi="Aljazeera" w:cs="Aljazeera"/>
                <w:sz w:val="32"/>
                <w:szCs w:val="32"/>
                <w:rtl/>
                <w:lang w:bidi="ar-DZ"/>
              </w:rPr>
              <w:t>نجاز لدى تلاميذ المرحلة الثانوي</w:t>
            </w:r>
            <w:r w:rsidR="00362DF7">
              <w:rPr>
                <w:rFonts w:ascii="Aljazeera" w:hAnsi="Aljazeera" w:cs="Aljazeera" w:hint="cs"/>
                <w:sz w:val="32"/>
                <w:szCs w:val="32"/>
                <w:rtl/>
                <w:lang w:bidi="ar-DZ"/>
              </w:rPr>
              <w:t>.</w:t>
            </w:r>
          </w:p>
          <w:p w:rsidR="00111554" w:rsidRPr="009D4EF5" w:rsidRDefault="00362DF7" w:rsidP="003E09E6">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Pr>
                <w:rFonts w:ascii="Aljazeera" w:hAnsi="Aljazeera" w:cs="Aljazeera"/>
                <w:sz w:val="32"/>
                <w:szCs w:val="32"/>
                <w:rtl/>
                <w:lang w:bidi="ar-DZ"/>
              </w:rPr>
              <w:t>المشاركة في لجنة التص</w:t>
            </w:r>
            <w:r w:rsidR="00111554" w:rsidRPr="009D4EF5">
              <w:rPr>
                <w:rFonts w:ascii="Aljazeera" w:hAnsi="Aljazeera" w:cs="Aljazeera"/>
                <w:sz w:val="32"/>
                <w:szCs w:val="32"/>
                <w:rtl/>
                <w:lang w:bidi="ar-DZ"/>
              </w:rPr>
              <w:t>حيح مسابقة الماجستير الارشاد والتوجيه النفسي والتربوي</w:t>
            </w:r>
          </w:p>
          <w:p w:rsidR="00111554" w:rsidRPr="009D4EF5" w:rsidRDefault="00362DF7" w:rsidP="003E09E6">
            <w:pPr>
              <w:pStyle w:val="NormalWeb"/>
              <w:numPr>
                <w:ilvl w:val="0"/>
                <w:numId w:val="1"/>
              </w:numPr>
              <w:bidi/>
              <w:spacing w:before="0" w:beforeAutospacing="0" w:after="0" w:afterAutospacing="0"/>
              <w:ind w:left="360"/>
              <w:jc w:val="both"/>
              <w:rPr>
                <w:rFonts w:ascii="Aljazeera" w:hAnsi="Aljazeera" w:cs="Aljazeera"/>
                <w:sz w:val="32"/>
                <w:szCs w:val="32"/>
                <w:lang w:bidi="ar-DZ"/>
              </w:rPr>
            </w:pPr>
            <w:r>
              <w:rPr>
                <w:rFonts w:ascii="Aljazeera" w:hAnsi="Aljazeera" w:cs="Aljazeera"/>
                <w:sz w:val="32"/>
                <w:szCs w:val="32"/>
                <w:rtl/>
                <w:lang w:bidi="ar-DZ"/>
              </w:rPr>
              <w:t>سنة 2012 -2013 بجامعة مسيلة</w:t>
            </w:r>
            <w:r>
              <w:rPr>
                <w:rFonts w:ascii="Aljazeera" w:hAnsi="Aljazeera" w:cs="Aljazeera" w:hint="cs"/>
                <w:sz w:val="32"/>
                <w:szCs w:val="32"/>
                <w:rtl/>
                <w:lang w:bidi="ar-DZ"/>
              </w:rPr>
              <w:t>.</w:t>
            </w:r>
          </w:p>
          <w:p w:rsidR="00137694" w:rsidRPr="009D4EF5" w:rsidRDefault="00362DF7" w:rsidP="003E09E6">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Pr>
                <w:rFonts w:ascii="Aljazeera" w:hAnsi="Aljazeera" w:cs="Aljazeera"/>
                <w:sz w:val="32"/>
                <w:szCs w:val="32"/>
                <w:rtl/>
                <w:lang w:bidi="ar-DZ"/>
              </w:rPr>
              <w:t>المشاركة في لجنة التص</w:t>
            </w:r>
            <w:r w:rsidR="00137694" w:rsidRPr="009D4EF5">
              <w:rPr>
                <w:rFonts w:ascii="Aljazeera" w:hAnsi="Aljazeera" w:cs="Aljazeera"/>
                <w:sz w:val="32"/>
                <w:szCs w:val="32"/>
                <w:rtl/>
                <w:lang w:bidi="ar-DZ"/>
              </w:rPr>
              <w:t>حيح مسابقة الماجستير علم النفس المدرسي  بجامعة محمد بو</w:t>
            </w:r>
            <w:r>
              <w:rPr>
                <w:rFonts w:ascii="Aljazeera" w:hAnsi="Aljazeera" w:cs="Aljazeera"/>
                <w:sz w:val="32"/>
                <w:szCs w:val="32"/>
                <w:rtl/>
                <w:lang w:bidi="ar-DZ"/>
              </w:rPr>
              <w:t>ضياف المسيلة يوم 10 اكتوبر 2013</w:t>
            </w:r>
            <w:r>
              <w:rPr>
                <w:rFonts w:ascii="Aljazeera" w:hAnsi="Aljazeera" w:cs="Aljazeera" w:hint="cs"/>
                <w:sz w:val="32"/>
                <w:szCs w:val="32"/>
                <w:rtl/>
                <w:lang w:bidi="ar-DZ"/>
              </w:rPr>
              <w:t>.</w:t>
            </w:r>
          </w:p>
          <w:p w:rsidR="00137694" w:rsidRPr="009D4EF5" w:rsidRDefault="00C73A5B" w:rsidP="003E09E6">
            <w:pPr>
              <w:pStyle w:val="NormalWeb"/>
              <w:numPr>
                <w:ilvl w:val="0"/>
                <w:numId w:val="1"/>
              </w:numPr>
              <w:bidi/>
              <w:spacing w:before="0" w:beforeAutospacing="0" w:after="0" w:afterAutospacing="0"/>
              <w:ind w:left="360"/>
              <w:jc w:val="both"/>
              <w:rPr>
                <w:rFonts w:ascii="Aljazeera" w:hAnsi="Aljazeera" w:cs="Aljazeera"/>
                <w:color w:val="000000" w:themeColor="text1"/>
                <w:sz w:val="32"/>
                <w:szCs w:val="32"/>
                <w:lang w:bidi="ar-DZ"/>
              </w:rPr>
            </w:pPr>
            <w:r w:rsidRPr="009D4EF5">
              <w:rPr>
                <w:rFonts w:ascii="Aljazeera" w:hAnsi="Aljazeera" w:cs="Aljazeera"/>
                <w:color w:val="000000" w:themeColor="text1"/>
                <w:sz w:val="32"/>
                <w:szCs w:val="32"/>
                <w:rtl/>
                <w:lang w:bidi="ar-DZ"/>
              </w:rPr>
              <w:t xml:space="preserve">عضو امانة مسابقة دكتوراه الطور الثالث يوم </w:t>
            </w:r>
            <w:r w:rsidR="00926EBC" w:rsidRPr="009D4EF5">
              <w:rPr>
                <w:rFonts w:ascii="Aljazeera" w:hAnsi="Aljazeera" w:cs="Aljazeera"/>
                <w:color w:val="000000" w:themeColor="text1"/>
                <w:sz w:val="32"/>
                <w:szCs w:val="32"/>
                <w:rtl/>
                <w:lang w:bidi="ar-DZ"/>
              </w:rPr>
              <w:t>04</w:t>
            </w:r>
            <w:r w:rsidRPr="009D4EF5">
              <w:rPr>
                <w:rFonts w:ascii="Aljazeera" w:hAnsi="Aljazeera" w:cs="Aljazeera"/>
                <w:color w:val="000000" w:themeColor="text1"/>
                <w:sz w:val="32"/>
                <w:szCs w:val="32"/>
                <w:rtl/>
                <w:lang w:bidi="ar-DZ"/>
              </w:rPr>
              <w:t xml:space="preserve"> </w:t>
            </w:r>
            <w:r w:rsidR="00926EBC" w:rsidRPr="009D4EF5">
              <w:rPr>
                <w:rFonts w:ascii="Aljazeera" w:hAnsi="Aljazeera" w:cs="Aljazeera"/>
                <w:color w:val="000000" w:themeColor="text1"/>
                <w:sz w:val="32"/>
                <w:szCs w:val="32"/>
                <w:rtl/>
                <w:lang w:bidi="ar-DZ"/>
              </w:rPr>
              <w:t>نوفمبر</w:t>
            </w:r>
            <w:r w:rsidRPr="009D4EF5">
              <w:rPr>
                <w:rFonts w:ascii="Aljazeera" w:hAnsi="Aljazeera" w:cs="Aljazeera"/>
                <w:color w:val="000000" w:themeColor="text1"/>
                <w:sz w:val="32"/>
                <w:szCs w:val="32"/>
                <w:rtl/>
                <w:lang w:bidi="ar-DZ"/>
              </w:rPr>
              <w:t xml:space="preserve"> </w:t>
            </w:r>
            <w:r w:rsidR="00926EBC" w:rsidRPr="009D4EF5">
              <w:rPr>
                <w:rFonts w:ascii="Aljazeera" w:hAnsi="Aljazeera" w:cs="Aljazeera"/>
                <w:color w:val="000000" w:themeColor="text1"/>
                <w:sz w:val="32"/>
                <w:szCs w:val="32"/>
                <w:rtl/>
                <w:lang w:bidi="ar-DZ"/>
              </w:rPr>
              <w:t xml:space="preserve">2014 </w:t>
            </w:r>
            <w:r w:rsidRPr="009D4EF5">
              <w:rPr>
                <w:rFonts w:ascii="Aljazeera" w:hAnsi="Aljazeera" w:cs="Aljazeera"/>
                <w:color w:val="000000" w:themeColor="text1"/>
                <w:sz w:val="32"/>
                <w:szCs w:val="32"/>
                <w:rtl/>
                <w:lang w:bidi="ar-DZ"/>
              </w:rPr>
              <w:t xml:space="preserve"> بكلية العلوم الانسانية والاجتماعية بجامعة محمد بوضياف المسيلة</w:t>
            </w:r>
            <w:r w:rsidR="00137694" w:rsidRPr="009D4EF5">
              <w:rPr>
                <w:rFonts w:ascii="Aljazeera" w:hAnsi="Aljazeera" w:cs="Aljazeera"/>
                <w:color w:val="000000" w:themeColor="text1"/>
                <w:sz w:val="32"/>
                <w:szCs w:val="32"/>
                <w:rtl/>
                <w:lang w:bidi="ar-DZ"/>
              </w:rPr>
              <w:t>.</w:t>
            </w:r>
          </w:p>
          <w:p w:rsidR="00926EBC" w:rsidRPr="009D4EF5" w:rsidRDefault="00926EBC" w:rsidP="00362DF7">
            <w:pPr>
              <w:pStyle w:val="NormalWeb"/>
              <w:numPr>
                <w:ilvl w:val="0"/>
                <w:numId w:val="1"/>
              </w:numPr>
              <w:bidi/>
              <w:spacing w:before="0" w:beforeAutospacing="0" w:after="0" w:afterAutospacing="0"/>
              <w:ind w:left="360"/>
              <w:jc w:val="both"/>
              <w:rPr>
                <w:rFonts w:ascii="Aljazeera" w:hAnsi="Aljazeera" w:cs="Aljazeera"/>
                <w:color w:val="000000" w:themeColor="text1"/>
                <w:sz w:val="32"/>
                <w:szCs w:val="32"/>
                <w:lang w:bidi="ar-DZ"/>
              </w:rPr>
            </w:pPr>
            <w:r w:rsidRPr="009D4EF5">
              <w:rPr>
                <w:rFonts w:ascii="Aljazeera" w:hAnsi="Aljazeera" w:cs="Aljazeera"/>
                <w:color w:val="000000" w:themeColor="text1"/>
                <w:sz w:val="32"/>
                <w:szCs w:val="32"/>
                <w:rtl/>
                <w:lang w:bidi="ar-DZ"/>
              </w:rPr>
              <w:t>عضو امانة مسابقة دكتوراه الطور الثالث يوم 22 اكتوبر 201</w:t>
            </w:r>
            <w:r w:rsidR="00362DF7">
              <w:rPr>
                <w:rFonts w:ascii="Aljazeera" w:hAnsi="Aljazeera" w:cs="Aljazeera" w:hint="cs"/>
                <w:color w:val="000000" w:themeColor="text1"/>
                <w:sz w:val="32"/>
                <w:szCs w:val="32"/>
                <w:rtl/>
                <w:lang w:bidi="ar-DZ"/>
              </w:rPr>
              <w:t>5</w:t>
            </w:r>
            <w:r w:rsidRPr="009D4EF5">
              <w:rPr>
                <w:rFonts w:ascii="Aljazeera" w:hAnsi="Aljazeera" w:cs="Aljazeera"/>
                <w:color w:val="000000" w:themeColor="text1"/>
                <w:sz w:val="32"/>
                <w:szCs w:val="32"/>
                <w:rtl/>
                <w:lang w:bidi="ar-DZ"/>
              </w:rPr>
              <w:t xml:space="preserve">  بكلية العلوم الانسانية والاجتماعية بجامعة محمد بوضياف المسيلة.</w:t>
            </w:r>
          </w:p>
          <w:p w:rsidR="00C73A5B" w:rsidRPr="009D4EF5" w:rsidRDefault="00C73A5B" w:rsidP="003E09E6">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sidRPr="009D4EF5">
              <w:rPr>
                <w:rFonts w:ascii="Aljazeera" w:hAnsi="Aljazeera" w:cs="Aljazeera"/>
                <w:sz w:val="32"/>
                <w:szCs w:val="32"/>
                <w:rtl/>
                <w:lang w:bidi="ar-DZ"/>
              </w:rPr>
              <w:t xml:space="preserve"> </w:t>
            </w:r>
            <w:r w:rsidR="00137694" w:rsidRPr="009D4EF5">
              <w:rPr>
                <w:rFonts w:ascii="Aljazeera" w:hAnsi="Aljazeera" w:cs="Aljazeera"/>
                <w:sz w:val="32"/>
                <w:szCs w:val="32"/>
                <w:rtl/>
                <w:lang w:bidi="ar-DZ"/>
              </w:rPr>
              <w:t>عضو امانة مسابقة دكتوراه الطور الثالث يوم 22 اكتوبر 2016 بكلية العلوم الانسانية والاجتماعية بجامعة محمد بوضياف المسيلة.</w:t>
            </w:r>
          </w:p>
          <w:p w:rsidR="009D4EF5" w:rsidRPr="009D4EF5" w:rsidRDefault="00520F9C" w:rsidP="003E09E6">
            <w:pPr>
              <w:pStyle w:val="NormalWeb"/>
              <w:numPr>
                <w:ilvl w:val="0"/>
                <w:numId w:val="1"/>
              </w:numPr>
              <w:bidi/>
              <w:spacing w:before="0" w:beforeAutospacing="0" w:after="0" w:afterAutospacing="0"/>
              <w:ind w:left="360"/>
              <w:jc w:val="both"/>
              <w:rPr>
                <w:rFonts w:ascii="Aljazeera" w:hAnsi="Aljazeera" w:cs="Aljazeera"/>
                <w:sz w:val="32"/>
                <w:szCs w:val="32"/>
                <w:lang w:bidi="ar-DZ"/>
              </w:rPr>
            </w:pPr>
            <w:r w:rsidRPr="009D4EF5">
              <w:rPr>
                <w:rFonts w:ascii="Aljazeera" w:hAnsi="Aljazeera" w:cs="Aljazeera"/>
                <w:sz w:val="32"/>
                <w:szCs w:val="32"/>
                <w:rtl/>
                <w:lang w:bidi="ar-DZ"/>
              </w:rPr>
              <w:t xml:space="preserve">عضو خلية ضمان الجودة بجامعة محمد بوضياف ابتداءً من 05 مارس 2015 </w:t>
            </w:r>
          </w:p>
          <w:p w:rsidR="00137694" w:rsidRPr="009D4EF5" w:rsidRDefault="00137694" w:rsidP="00362DF7">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sidRPr="009D4EF5">
              <w:rPr>
                <w:rFonts w:ascii="Aljazeera" w:hAnsi="Aljazeera" w:cs="Aljazeera"/>
                <w:sz w:val="32"/>
                <w:szCs w:val="32"/>
                <w:rtl/>
                <w:lang w:bidi="ar-DZ"/>
              </w:rPr>
              <w:t xml:space="preserve">عضو لجنة التقييم الذاتي بجامعة محمد بوضياف ابتداءً من </w:t>
            </w:r>
            <w:r w:rsidR="009D4EF5" w:rsidRPr="009D4EF5">
              <w:rPr>
                <w:rFonts w:ascii="Aljazeera" w:hAnsi="Aljazeera" w:cs="Aljazeera" w:hint="cs"/>
                <w:sz w:val="32"/>
                <w:szCs w:val="32"/>
                <w:rtl/>
                <w:lang w:bidi="ar-DZ"/>
              </w:rPr>
              <w:t>26 فيفري 2016</w:t>
            </w:r>
          </w:p>
          <w:p w:rsidR="00137694" w:rsidRPr="009D4EF5" w:rsidRDefault="00137694" w:rsidP="003E09E6">
            <w:pPr>
              <w:pStyle w:val="NormalWeb"/>
              <w:numPr>
                <w:ilvl w:val="0"/>
                <w:numId w:val="1"/>
              </w:numPr>
              <w:bidi/>
              <w:spacing w:before="0" w:beforeAutospacing="0" w:after="0" w:afterAutospacing="0"/>
              <w:ind w:left="360"/>
              <w:jc w:val="both"/>
              <w:rPr>
                <w:rFonts w:ascii="Aljazeera" w:hAnsi="Aljazeera" w:cs="Aljazeera"/>
                <w:sz w:val="32"/>
                <w:szCs w:val="32"/>
                <w:lang w:bidi="ar-DZ"/>
              </w:rPr>
            </w:pPr>
            <w:r w:rsidRPr="009D4EF5">
              <w:rPr>
                <w:rFonts w:ascii="Aljazeera" w:hAnsi="Aljazeera" w:cs="Aljazeera"/>
                <w:sz w:val="32"/>
                <w:szCs w:val="32"/>
                <w:rtl/>
                <w:lang w:bidi="ar-DZ"/>
              </w:rPr>
              <w:t xml:space="preserve">عضو مجلة العلوم الاجتماعية والانسانية بكلية العلوم الانسانية والاجتماعية بجامعة محمد بوضياف بصفة قائم بلمهام التقنية للمجلة ابتداءً من 14  نوفمبر 2016 </w:t>
            </w:r>
          </w:p>
          <w:p w:rsidR="00137694" w:rsidRPr="003E09E6" w:rsidRDefault="00520F9C" w:rsidP="003E09E6">
            <w:pPr>
              <w:pStyle w:val="NormalWeb"/>
              <w:numPr>
                <w:ilvl w:val="0"/>
                <w:numId w:val="1"/>
              </w:numPr>
              <w:bidi/>
              <w:spacing w:before="0" w:beforeAutospacing="0" w:after="0" w:afterAutospacing="0"/>
              <w:ind w:left="360"/>
              <w:jc w:val="both"/>
              <w:rPr>
                <w:rFonts w:ascii="Aljazeera" w:hAnsi="Aljazeera" w:cs="Aljazeera"/>
                <w:sz w:val="32"/>
                <w:szCs w:val="32"/>
                <w:rtl/>
                <w:lang w:bidi="ar-DZ"/>
              </w:rPr>
            </w:pPr>
            <w:r w:rsidRPr="009D4EF5">
              <w:rPr>
                <w:rFonts w:ascii="Aljazeera" w:hAnsi="Aljazeera" w:cs="Aljazeera"/>
                <w:sz w:val="32"/>
                <w:szCs w:val="32"/>
                <w:rtl/>
                <w:lang w:bidi="ar-DZ"/>
              </w:rPr>
              <w:lastRenderedPageBreak/>
              <w:t xml:space="preserve">رئيس هيئة التحرير لمجلة العلوم الاجتماعية والانسانية بكلية العلوم الانسانية والاجتماعية بجامعة محمد بوضياف ابتداءً من 25 سبتمبر 2017 </w:t>
            </w:r>
          </w:p>
        </w:tc>
      </w:tr>
    </w:tbl>
    <w:p w:rsidR="002E4464" w:rsidRPr="009D4EF5" w:rsidRDefault="002E4464" w:rsidP="003E09E6">
      <w:pPr>
        <w:bidi/>
        <w:spacing w:after="0"/>
        <w:jc w:val="both"/>
        <w:rPr>
          <w:rFonts w:ascii="Aljazeera" w:hAnsi="Aljazeera" w:cs="Aljazeera" w:hint="cs"/>
          <w:b/>
          <w:bCs/>
          <w:sz w:val="32"/>
          <w:szCs w:val="32"/>
          <w:rtl/>
          <w:lang w:val="en-US" w:bidi="ar-DZ"/>
        </w:rPr>
      </w:pPr>
      <w:r w:rsidRPr="009D4EF5">
        <w:rPr>
          <w:rFonts w:ascii="Aljazeera" w:hAnsi="Aljazeera" w:cs="Aljazeera"/>
          <w:b/>
          <w:bCs/>
          <w:sz w:val="32"/>
          <w:szCs w:val="32"/>
          <w:rtl/>
          <w:lang w:val="en-US" w:bidi="ar-DZ"/>
        </w:rPr>
        <w:lastRenderedPageBreak/>
        <w:t xml:space="preserve">مجموع الاعمال العلمية والبيداغوجية </w:t>
      </w:r>
    </w:p>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المقاييس المدرسة:</w:t>
      </w:r>
    </w:p>
    <w:tbl>
      <w:tblPr>
        <w:bidiVisual/>
        <w:tblW w:w="90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872"/>
        <w:gridCol w:w="3039"/>
        <w:gridCol w:w="2369"/>
      </w:tblGrid>
      <w:tr w:rsidR="002E4464" w:rsidRPr="009D4EF5" w:rsidTr="00E2523F">
        <w:trPr>
          <w:trHeight w:val="589"/>
        </w:trPr>
        <w:tc>
          <w:tcPr>
            <w:tcW w:w="712" w:type="dxa"/>
          </w:tcPr>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الرقم </w:t>
            </w:r>
          </w:p>
        </w:tc>
        <w:tc>
          <w:tcPr>
            <w:tcW w:w="2882" w:type="dxa"/>
          </w:tcPr>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المقياس </w:t>
            </w:r>
          </w:p>
        </w:tc>
        <w:tc>
          <w:tcPr>
            <w:tcW w:w="3066" w:type="dxa"/>
          </w:tcPr>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المستوى </w:t>
            </w:r>
          </w:p>
        </w:tc>
        <w:tc>
          <w:tcPr>
            <w:tcW w:w="2388" w:type="dxa"/>
          </w:tcPr>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الجامعة</w:t>
            </w:r>
          </w:p>
        </w:tc>
      </w:tr>
      <w:tr w:rsidR="002E4464" w:rsidRPr="009D4EF5" w:rsidTr="00E2523F">
        <w:trPr>
          <w:trHeight w:val="589"/>
        </w:trPr>
        <w:tc>
          <w:tcPr>
            <w:tcW w:w="712" w:type="dxa"/>
          </w:tcPr>
          <w:p w:rsidR="002E4464" w:rsidRPr="009D4EF5" w:rsidRDefault="002E4464"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مقاربات بيداغوجية</w:t>
            </w:r>
          </w:p>
        </w:tc>
        <w:tc>
          <w:tcPr>
            <w:tcW w:w="3066"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السنة الثانية علوم التربية</w:t>
            </w:r>
          </w:p>
        </w:tc>
        <w:tc>
          <w:tcPr>
            <w:tcW w:w="2388"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مولود معمري تيزي وزو</w:t>
            </w:r>
          </w:p>
        </w:tc>
      </w:tr>
      <w:tr w:rsidR="002E4464" w:rsidRPr="009D4EF5" w:rsidTr="00E2523F">
        <w:trPr>
          <w:trHeight w:val="589"/>
        </w:trPr>
        <w:tc>
          <w:tcPr>
            <w:tcW w:w="712" w:type="dxa"/>
          </w:tcPr>
          <w:p w:rsidR="002E4464" w:rsidRPr="009D4EF5" w:rsidRDefault="002E4464"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قانون التربية</w:t>
            </w:r>
          </w:p>
        </w:tc>
        <w:tc>
          <w:tcPr>
            <w:tcW w:w="3066"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السنة الثانية علوم التربية</w:t>
            </w:r>
          </w:p>
        </w:tc>
        <w:tc>
          <w:tcPr>
            <w:tcW w:w="2388" w:type="dxa"/>
          </w:tcPr>
          <w:p w:rsidR="002E4464" w:rsidRPr="009D4EF5" w:rsidRDefault="002E4464"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مولود معمري تيزي وزو</w:t>
            </w:r>
          </w:p>
        </w:tc>
      </w:tr>
      <w:tr w:rsidR="002E4464" w:rsidRPr="009D4EF5" w:rsidTr="00E2523F">
        <w:trPr>
          <w:trHeight w:val="589"/>
        </w:trPr>
        <w:tc>
          <w:tcPr>
            <w:tcW w:w="712" w:type="dxa"/>
          </w:tcPr>
          <w:p w:rsidR="002E4464" w:rsidRPr="009D4EF5" w:rsidRDefault="002E4464"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 xml:space="preserve">الارشاد والتوجيه </w:t>
            </w:r>
          </w:p>
        </w:tc>
        <w:tc>
          <w:tcPr>
            <w:tcW w:w="3066"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السنة الثالثة ارشاد وتوجي</w:t>
            </w:r>
          </w:p>
        </w:tc>
        <w:tc>
          <w:tcPr>
            <w:tcW w:w="2388"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مولود معمري تيزي وزو</w:t>
            </w:r>
          </w:p>
        </w:tc>
      </w:tr>
      <w:tr w:rsidR="002E4464" w:rsidRPr="009D4EF5" w:rsidTr="00E2523F">
        <w:trPr>
          <w:trHeight w:val="589"/>
        </w:trPr>
        <w:tc>
          <w:tcPr>
            <w:tcW w:w="712" w:type="dxa"/>
          </w:tcPr>
          <w:p w:rsidR="002E4464" w:rsidRPr="009D4EF5" w:rsidRDefault="002E4464"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 xml:space="preserve">تكنولوجيا الاعلام والإتصال </w:t>
            </w:r>
          </w:p>
        </w:tc>
        <w:tc>
          <w:tcPr>
            <w:tcW w:w="3066"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ماستر تنظيم وعمل</w:t>
            </w:r>
          </w:p>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 xml:space="preserve">ماستر عيادي </w:t>
            </w:r>
          </w:p>
        </w:tc>
        <w:tc>
          <w:tcPr>
            <w:tcW w:w="2388"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محمد بوضياف مسيلة</w:t>
            </w:r>
          </w:p>
        </w:tc>
      </w:tr>
      <w:tr w:rsidR="002E4464" w:rsidRPr="009D4EF5" w:rsidTr="00E2523F">
        <w:trPr>
          <w:trHeight w:val="589"/>
        </w:trPr>
        <w:tc>
          <w:tcPr>
            <w:tcW w:w="712" w:type="dxa"/>
          </w:tcPr>
          <w:p w:rsidR="002E4464" w:rsidRPr="009D4EF5" w:rsidRDefault="002E4464"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المعلوماتية والتربية</w:t>
            </w:r>
          </w:p>
        </w:tc>
        <w:tc>
          <w:tcPr>
            <w:tcW w:w="3066"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ماستر ارشاد وتوجيه</w:t>
            </w:r>
          </w:p>
        </w:tc>
        <w:tc>
          <w:tcPr>
            <w:tcW w:w="2388" w:type="dxa"/>
          </w:tcPr>
          <w:p w:rsidR="002E4464"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محمد بوضياف مسيلة</w:t>
            </w:r>
          </w:p>
        </w:tc>
      </w:tr>
      <w:tr w:rsidR="00317C38" w:rsidRPr="009D4EF5" w:rsidTr="00E2523F">
        <w:trPr>
          <w:trHeight w:val="589"/>
        </w:trPr>
        <w:tc>
          <w:tcPr>
            <w:tcW w:w="712" w:type="dxa"/>
          </w:tcPr>
          <w:p w:rsidR="00317C38" w:rsidRPr="009D4EF5" w:rsidRDefault="00317C38"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317C38" w:rsidRPr="009D4EF5" w:rsidRDefault="00317C38" w:rsidP="003E09E6">
            <w:pPr>
              <w:pStyle w:val="ListParagraph"/>
              <w:numPr>
                <w:ilvl w:val="0"/>
                <w:numId w:val="2"/>
              </w:num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الإحصاء التطبيقي</w:t>
            </w:r>
          </w:p>
          <w:p w:rsidR="00317C38" w:rsidRPr="009D4EF5" w:rsidRDefault="00317C38" w:rsidP="003E09E6">
            <w:pPr>
              <w:pStyle w:val="ListParagraph"/>
              <w:numPr>
                <w:ilvl w:val="0"/>
                <w:numId w:val="2"/>
              </w:num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 xml:space="preserve">المعلوماتية </w:t>
            </w:r>
          </w:p>
        </w:tc>
        <w:tc>
          <w:tcPr>
            <w:tcW w:w="3066"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ماستر قياس وبناء الروائز</w:t>
            </w:r>
          </w:p>
        </w:tc>
        <w:tc>
          <w:tcPr>
            <w:tcW w:w="2388"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محمد بوضياف مسيلة</w:t>
            </w:r>
          </w:p>
        </w:tc>
      </w:tr>
      <w:tr w:rsidR="00317C38" w:rsidRPr="009D4EF5" w:rsidTr="00E2523F">
        <w:trPr>
          <w:trHeight w:val="589"/>
        </w:trPr>
        <w:tc>
          <w:tcPr>
            <w:tcW w:w="712" w:type="dxa"/>
          </w:tcPr>
          <w:p w:rsidR="00317C38" w:rsidRPr="009D4EF5" w:rsidRDefault="00317C38"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الارشاد والتوجيه المدرسي والمهني في الجزائر</w:t>
            </w:r>
          </w:p>
        </w:tc>
        <w:tc>
          <w:tcPr>
            <w:tcW w:w="3066"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ماستر ارشاد وتوجيه</w:t>
            </w:r>
          </w:p>
        </w:tc>
        <w:tc>
          <w:tcPr>
            <w:tcW w:w="2388"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محمد بوضياف مسيلة</w:t>
            </w:r>
          </w:p>
        </w:tc>
      </w:tr>
      <w:tr w:rsidR="00317C38" w:rsidRPr="009D4EF5" w:rsidTr="00E2523F">
        <w:trPr>
          <w:trHeight w:val="589"/>
        </w:trPr>
        <w:tc>
          <w:tcPr>
            <w:tcW w:w="712" w:type="dxa"/>
          </w:tcPr>
          <w:p w:rsidR="00317C38" w:rsidRPr="009D4EF5" w:rsidRDefault="00317C38" w:rsidP="003E09E6">
            <w:pPr>
              <w:pStyle w:val="ListParagraph"/>
              <w:numPr>
                <w:ilvl w:val="0"/>
                <w:numId w:val="3"/>
              </w:numPr>
              <w:bidi/>
              <w:spacing w:after="0"/>
              <w:ind w:left="0" w:firstLine="0"/>
              <w:jc w:val="both"/>
              <w:rPr>
                <w:rFonts w:ascii="Aljazeera" w:hAnsi="Aljazeera" w:cs="Aljazeera"/>
                <w:sz w:val="32"/>
                <w:szCs w:val="32"/>
                <w:rtl/>
                <w:lang w:val="en-US" w:bidi="ar-DZ"/>
              </w:rPr>
            </w:pPr>
          </w:p>
        </w:tc>
        <w:tc>
          <w:tcPr>
            <w:tcW w:w="2882"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المعلوماتية والتربية</w:t>
            </w:r>
          </w:p>
        </w:tc>
        <w:tc>
          <w:tcPr>
            <w:tcW w:w="3066"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ماجيستير الارشاد والتوجيه النفسي والتربوي</w:t>
            </w:r>
          </w:p>
        </w:tc>
        <w:tc>
          <w:tcPr>
            <w:tcW w:w="2388" w:type="dxa"/>
          </w:tcPr>
          <w:p w:rsidR="00317C38" w:rsidRPr="009D4EF5" w:rsidRDefault="00317C38" w:rsidP="003E09E6">
            <w:p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جامعة محمد بوضياف مسيلة</w:t>
            </w:r>
          </w:p>
        </w:tc>
      </w:tr>
    </w:tbl>
    <w:p w:rsidR="00362DF7" w:rsidRDefault="00362DF7" w:rsidP="003E09E6">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2E4464" w:rsidRPr="009D4EF5" w:rsidRDefault="002E4464"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lastRenderedPageBreak/>
        <w:t>الاشراف على مذكرات الماستر :</w:t>
      </w:r>
    </w:p>
    <w:tbl>
      <w:tblPr>
        <w:bidiVisual/>
        <w:tblW w:w="91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6390"/>
        <w:gridCol w:w="1804"/>
      </w:tblGrid>
      <w:tr w:rsidR="00A74A83" w:rsidRPr="009D4EF5" w:rsidTr="009D4EF5">
        <w:trPr>
          <w:trHeight w:val="589"/>
        </w:trPr>
        <w:tc>
          <w:tcPr>
            <w:tcW w:w="9179" w:type="dxa"/>
            <w:gridSpan w:val="3"/>
            <w:shd w:val="clear" w:color="auto" w:fill="BFBFBF" w:themeFill="background1" w:themeFillShade="BF"/>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الشعبة :علوم التربية :ارشاد وتوجيه سنة 2015</w:t>
            </w:r>
          </w:p>
        </w:tc>
      </w:tr>
      <w:tr w:rsidR="004027A3" w:rsidRPr="009D4EF5" w:rsidTr="009D4EF5">
        <w:trPr>
          <w:trHeight w:val="579"/>
        </w:trPr>
        <w:tc>
          <w:tcPr>
            <w:tcW w:w="985" w:type="dxa"/>
            <w:shd w:val="clear" w:color="auto" w:fill="D9D9D9" w:themeFill="background1" w:themeFillShade="D9"/>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الرقم </w:t>
            </w:r>
          </w:p>
        </w:tc>
        <w:tc>
          <w:tcPr>
            <w:tcW w:w="6390" w:type="dxa"/>
            <w:shd w:val="clear" w:color="auto" w:fill="D9D9D9" w:themeFill="background1" w:themeFillShade="D9"/>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عنوان المذكرة</w:t>
            </w:r>
          </w:p>
        </w:tc>
        <w:tc>
          <w:tcPr>
            <w:tcW w:w="1804" w:type="dxa"/>
            <w:shd w:val="clear" w:color="auto" w:fill="D9D9D9" w:themeFill="background1" w:themeFillShade="D9"/>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الطالب</w:t>
            </w:r>
          </w:p>
        </w:tc>
      </w:tr>
      <w:tr w:rsidR="004027A3" w:rsidRPr="009D4EF5" w:rsidTr="009D4EF5">
        <w:trPr>
          <w:trHeight w:val="579"/>
        </w:trPr>
        <w:tc>
          <w:tcPr>
            <w:tcW w:w="985" w:type="dxa"/>
          </w:tcPr>
          <w:p w:rsidR="004027A3" w:rsidRPr="009D4EF5" w:rsidRDefault="004027A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السلوك العدواني لدى تلاميذ مرحلة التعليم الثانوي وعلاقته بالتوافق النفسي </w:t>
            </w:r>
          </w:p>
        </w:tc>
        <w:tc>
          <w:tcPr>
            <w:tcW w:w="1804"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الضاوية محمودي </w:t>
            </w:r>
          </w:p>
        </w:tc>
      </w:tr>
      <w:tr w:rsidR="004027A3" w:rsidRPr="009D4EF5" w:rsidTr="009D4EF5">
        <w:trPr>
          <w:trHeight w:val="579"/>
        </w:trPr>
        <w:tc>
          <w:tcPr>
            <w:tcW w:w="985" w:type="dxa"/>
          </w:tcPr>
          <w:p w:rsidR="004027A3" w:rsidRPr="009D4EF5" w:rsidRDefault="004027A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مهارات التعلم والاستذكار وعلاقتها بالدافعية للانجاز لدى طلبة السنة الثانية ماستر توجيه وإرشاد </w:t>
            </w:r>
          </w:p>
        </w:tc>
        <w:tc>
          <w:tcPr>
            <w:tcW w:w="1804"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سميرة بورزق </w:t>
            </w:r>
          </w:p>
        </w:tc>
      </w:tr>
      <w:tr w:rsidR="004027A3" w:rsidRPr="009D4EF5" w:rsidTr="009D4EF5">
        <w:trPr>
          <w:trHeight w:val="579"/>
        </w:trPr>
        <w:tc>
          <w:tcPr>
            <w:tcW w:w="985" w:type="dxa"/>
          </w:tcPr>
          <w:p w:rsidR="004027A3" w:rsidRPr="009D4EF5" w:rsidRDefault="004027A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مهارات التعلم والاستذكار وعلاقتها بالاتجاه نحو مادة الاحصاء لدى طلبة السنة الاولى ماستر شعبتي علم النفس وعلوم التربية </w:t>
            </w:r>
          </w:p>
        </w:tc>
        <w:tc>
          <w:tcPr>
            <w:tcW w:w="1804"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نوال مزراق </w:t>
            </w:r>
          </w:p>
        </w:tc>
      </w:tr>
      <w:tr w:rsidR="00A74A83" w:rsidRPr="009D4EF5" w:rsidTr="009D4EF5">
        <w:trPr>
          <w:trHeight w:val="579"/>
        </w:trPr>
        <w:tc>
          <w:tcPr>
            <w:tcW w:w="9179" w:type="dxa"/>
            <w:gridSpan w:val="3"/>
            <w:shd w:val="clear" w:color="auto" w:fill="BFBFBF" w:themeFill="background1" w:themeFillShade="BF"/>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شعبة :علم النفس  تخصص :علم النفس العيادس 2015</w:t>
            </w:r>
          </w:p>
        </w:tc>
      </w:tr>
      <w:tr w:rsidR="00A74A83" w:rsidRPr="009D4EF5" w:rsidTr="009D4EF5">
        <w:trPr>
          <w:trHeight w:val="579"/>
        </w:trPr>
        <w:tc>
          <w:tcPr>
            <w:tcW w:w="985" w:type="dxa"/>
          </w:tcPr>
          <w:p w:rsidR="00A74A83" w:rsidRPr="009D4EF5" w:rsidRDefault="00A74A8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الادمان على الانترنت وعلاقته بالوحدة النفسية لدى تلاميذ الثانوية </w:t>
            </w:r>
          </w:p>
        </w:tc>
        <w:tc>
          <w:tcPr>
            <w:tcW w:w="1804"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ريمة شاكر </w:t>
            </w:r>
          </w:p>
        </w:tc>
      </w:tr>
      <w:tr w:rsidR="00A74A83" w:rsidRPr="009D4EF5" w:rsidTr="009D4EF5">
        <w:trPr>
          <w:trHeight w:val="579"/>
        </w:trPr>
        <w:tc>
          <w:tcPr>
            <w:tcW w:w="9179" w:type="dxa"/>
            <w:gridSpan w:val="3"/>
            <w:shd w:val="clear" w:color="auto" w:fill="BFBFBF" w:themeFill="background1" w:themeFillShade="BF"/>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الشعبة:علوم التربية :ارشاد وتوجيه سنة 2016</w:t>
            </w:r>
          </w:p>
        </w:tc>
      </w:tr>
      <w:tr w:rsidR="004027A3" w:rsidRPr="009D4EF5" w:rsidTr="009D4EF5">
        <w:trPr>
          <w:trHeight w:val="579"/>
        </w:trPr>
        <w:tc>
          <w:tcPr>
            <w:tcW w:w="985" w:type="dxa"/>
          </w:tcPr>
          <w:p w:rsidR="004027A3" w:rsidRPr="009D4EF5" w:rsidRDefault="004027A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الخجل وعلاقته بكل من الشعور بالوحدة النفسية وتقدير الذات لدى طالبات المرحلة المتوسطة </w:t>
            </w:r>
          </w:p>
        </w:tc>
        <w:tc>
          <w:tcPr>
            <w:tcW w:w="1804" w:type="dxa"/>
          </w:tcPr>
          <w:p w:rsidR="004027A3" w:rsidRPr="009D4EF5" w:rsidRDefault="004027A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سارة العمري </w:t>
            </w:r>
          </w:p>
        </w:tc>
      </w:tr>
      <w:tr w:rsidR="00A74A83" w:rsidRPr="009D4EF5" w:rsidTr="009D4EF5">
        <w:trPr>
          <w:trHeight w:val="579"/>
        </w:trPr>
        <w:tc>
          <w:tcPr>
            <w:tcW w:w="9179" w:type="dxa"/>
            <w:gridSpan w:val="3"/>
            <w:shd w:val="clear" w:color="auto" w:fill="BFBFBF" w:themeFill="background1" w:themeFillShade="BF"/>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الشعبة:علوم التربية :ارشاد وتوجيه سنة 2017</w:t>
            </w:r>
          </w:p>
        </w:tc>
      </w:tr>
      <w:tr w:rsidR="00A74A83" w:rsidRPr="009D4EF5" w:rsidTr="009D4EF5">
        <w:trPr>
          <w:trHeight w:val="579"/>
        </w:trPr>
        <w:tc>
          <w:tcPr>
            <w:tcW w:w="985" w:type="dxa"/>
          </w:tcPr>
          <w:p w:rsidR="00A74A83" w:rsidRPr="009D4EF5" w:rsidRDefault="00A74A8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طبيعة التكوين لدى معلمي المرحلة الابتدائية وعلاقته بالاداء التربوي </w:t>
            </w:r>
          </w:p>
        </w:tc>
        <w:tc>
          <w:tcPr>
            <w:tcW w:w="1804"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كريمة زميت</w:t>
            </w:r>
          </w:p>
        </w:tc>
      </w:tr>
      <w:tr w:rsidR="00A74A83" w:rsidRPr="009D4EF5" w:rsidTr="009D4EF5">
        <w:trPr>
          <w:trHeight w:val="579"/>
        </w:trPr>
        <w:tc>
          <w:tcPr>
            <w:tcW w:w="985" w:type="dxa"/>
          </w:tcPr>
          <w:p w:rsidR="00A74A83" w:rsidRPr="009D4EF5" w:rsidRDefault="00A74A83" w:rsidP="003E09E6">
            <w:pPr>
              <w:pStyle w:val="ListParagraph"/>
              <w:numPr>
                <w:ilvl w:val="0"/>
                <w:numId w:val="5"/>
              </w:numPr>
              <w:bidi/>
              <w:spacing w:after="0"/>
              <w:jc w:val="both"/>
              <w:rPr>
                <w:rFonts w:ascii="Aljazeera" w:hAnsi="Aljazeera" w:cs="Aljazeera"/>
                <w:b/>
                <w:bCs/>
                <w:sz w:val="32"/>
                <w:szCs w:val="32"/>
                <w:rtl/>
                <w:lang w:val="en-US" w:bidi="ar-DZ"/>
              </w:rPr>
            </w:pPr>
          </w:p>
        </w:tc>
        <w:tc>
          <w:tcPr>
            <w:tcW w:w="6390"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ضغوط الحياة وعلاقتها بالتفوق الدراسي لدى الطالبات المتزوجات </w:t>
            </w:r>
          </w:p>
        </w:tc>
        <w:tc>
          <w:tcPr>
            <w:tcW w:w="1804" w:type="dxa"/>
          </w:tcPr>
          <w:p w:rsidR="00A74A83" w:rsidRPr="009D4EF5" w:rsidRDefault="00A74A83" w:rsidP="003E09E6">
            <w:pPr>
              <w:bidi/>
              <w:spacing w:after="0"/>
              <w:jc w:val="both"/>
              <w:rPr>
                <w:rFonts w:ascii="Aljazeera" w:hAnsi="Aljazeera" w:cs="Aljazeera"/>
                <w:b/>
                <w:bCs/>
                <w:sz w:val="32"/>
                <w:szCs w:val="32"/>
                <w:rtl/>
                <w:lang w:val="en-US" w:bidi="ar-DZ"/>
              </w:rPr>
            </w:pPr>
            <w:r w:rsidRPr="009D4EF5">
              <w:rPr>
                <w:rFonts w:ascii="Aljazeera" w:hAnsi="Aljazeera" w:cs="Aljazeera"/>
                <w:b/>
                <w:bCs/>
                <w:sz w:val="32"/>
                <w:szCs w:val="32"/>
                <w:rtl/>
                <w:lang w:val="en-US" w:bidi="ar-DZ"/>
              </w:rPr>
              <w:t xml:space="preserve">احلام عقاب </w:t>
            </w:r>
          </w:p>
        </w:tc>
      </w:tr>
    </w:tbl>
    <w:p w:rsidR="004027A3" w:rsidRDefault="004027A3" w:rsidP="003E09E6">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362DF7" w:rsidRDefault="00362DF7" w:rsidP="00362DF7">
      <w:pPr>
        <w:bidi/>
        <w:spacing w:after="0"/>
        <w:jc w:val="both"/>
        <w:rPr>
          <w:rFonts w:ascii="Aljazeera" w:hAnsi="Aljazeera" w:cs="Aljazeera"/>
          <w:b/>
          <w:bCs/>
          <w:sz w:val="32"/>
          <w:szCs w:val="32"/>
          <w:rtl/>
          <w:lang w:val="en-US" w:bidi="ar-DZ"/>
        </w:rPr>
      </w:pPr>
    </w:p>
    <w:p w:rsidR="00362DF7" w:rsidRPr="009D4EF5" w:rsidRDefault="00362DF7" w:rsidP="00362DF7">
      <w:pPr>
        <w:bidi/>
        <w:spacing w:after="0"/>
        <w:jc w:val="both"/>
        <w:rPr>
          <w:rFonts w:ascii="Aljazeera" w:hAnsi="Aljazeera" w:cs="Aljazeera"/>
          <w:b/>
          <w:bCs/>
          <w:sz w:val="32"/>
          <w:szCs w:val="32"/>
          <w:rtl/>
          <w:lang w:val="en-US" w:bidi="ar-DZ"/>
        </w:rPr>
      </w:pPr>
    </w:p>
    <w:p w:rsidR="002E4464" w:rsidRPr="009D4EF5" w:rsidRDefault="002E4464" w:rsidP="003E09E6">
      <w:pPr>
        <w:shd w:val="clear" w:color="auto" w:fill="BFBFBF" w:themeFill="background1" w:themeFillShade="BF"/>
        <w:bidi/>
        <w:spacing w:after="0"/>
        <w:jc w:val="center"/>
        <w:rPr>
          <w:rFonts w:ascii="Aljazeera" w:hAnsi="Aljazeera" w:cs="Aljazeera"/>
          <w:sz w:val="32"/>
          <w:szCs w:val="32"/>
          <w:rtl/>
          <w:lang w:val="en-US" w:bidi="ar-DZ"/>
        </w:rPr>
      </w:pPr>
      <w:r w:rsidRPr="009D4EF5">
        <w:rPr>
          <w:rFonts w:ascii="Aljazeera" w:hAnsi="Aljazeera" w:cs="Aljazeera"/>
          <w:b/>
          <w:bCs/>
          <w:sz w:val="32"/>
          <w:szCs w:val="32"/>
          <w:rtl/>
          <w:lang w:val="en-US" w:bidi="ar-DZ"/>
        </w:rPr>
        <w:lastRenderedPageBreak/>
        <w:t>افاق البحث :</w:t>
      </w:r>
    </w:p>
    <w:p w:rsidR="00A74A83" w:rsidRPr="009D4EF5" w:rsidRDefault="00A74A83" w:rsidP="003E09E6">
      <w:pPr>
        <w:pStyle w:val="ListParagraph"/>
        <w:numPr>
          <w:ilvl w:val="0"/>
          <w:numId w:val="6"/>
        </w:num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العمل مع فريق التكوين على فتح تخصصات داخل الكلية تتلاءم مع متطلبات محيط الجامعة.</w:t>
      </w:r>
    </w:p>
    <w:p w:rsidR="002E4464" w:rsidRPr="009D4EF5" w:rsidRDefault="00A74A83" w:rsidP="003E09E6">
      <w:pPr>
        <w:pStyle w:val="ListParagraph"/>
        <w:numPr>
          <w:ilvl w:val="0"/>
          <w:numId w:val="6"/>
        </w:numPr>
        <w:bidi/>
        <w:spacing w:after="0"/>
        <w:jc w:val="both"/>
        <w:rPr>
          <w:rFonts w:ascii="Aljazeera" w:hAnsi="Aljazeera" w:cs="Aljazeera"/>
          <w:sz w:val="32"/>
          <w:szCs w:val="32"/>
          <w:lang w:val="en-US" w:bidi="ar-DZ"/>
        </w:rPr>
      </w:pPr>
      <w:r w:rsidRPr="009D4EF5">
        <w:rPr>
          <w:rFonts w:ascii="Aljazeera" w:hAnsi="Aljazeera" w:cs="Aljazeera"/>
          <w:sz w:val="32"/>
          <w:szCs w:val="32"/>
          <w:rtl/>
          <w:lang w:val="en-US" w:bidi="ar-DZ"/>
        </w:rPr>
        <w:t>المساهمة في اثراء المكتبة الجزائرية المتخصصة بتاليف كتب في التخصص خاصة في مجال القياس النفسي وتكنولوجيا التربية.</w:t>
      </w:r>
    </w:p>
    <w:p w:rsidR="00A74A83" w:rsidRPr="009D4EF5" w:rsidRDefault="00A74A83" w:rsidP="003E09E6">
      <w:pPr>
        <w:pStyle w:val="ListParagraph"/>
        <w:numPr>
          <w:ilvl w:val="0"/>
          <w:numId w:val="6"/>
        </w:numPr>
        <w:bidi/>
        <w:spacing w:after="0"/>
        <w:jc w:val="both"/>
        <w:rPr>
          <w:rFonts w:ascii="Aljazeera" w:hAnsi="Aljazeera" w:cs="Aljazeera"/>
          <w:sz w:val="32"/>
          <w:szCs w:val="32"/>
          <w:lang w:val="en-US" w:bidi="ar-DZ"/>
        </w:rPr>
      </w:pPr>
      <w:r w:rsidRPr="009D4EF5">
        <w:rPr>
          <w:rFonts w:ascii="Aljazeera" w:hAnsi="Aljazeera" w:cs="Aljazeera"/>
          <w:sz w:val="32"/>
          <w:szCs w:val="32"/>
          <w:rtl/>
          <w:lang w:val="en-US" w:bidi="ar-DZ"/>
        </w:rPr>
        <w:t xml:space="preserve">تفعيل نشاطات المخبر المنضوي تحته ليصبح اكثر ارتباطا بالمحيط الاجتماعي </w:t>
      </w:r>
      <w:r w:rsidR="00A62075" w:rsidRPr="009D4EF5">
        <w:rPr>
          <w:rFonts w:ascii="Aljazeera" w:hAnsi="Aljazeera" w:cs="Aljazeera"/>
          <w:sz w:val="32"/>
          <w:szCs w:val="32"/>
          <w:rtl/>
          <w:lang w:val="en-US" w:bidi="ar-DZ"/>
        </w:rPr>
        <w:t xml:space="preserve">والتربوي </w:t>
      </w:r>
      <w:r w:rsidR="003E09E6">
        <w:rPr>
          <w:rFonts w:ascii="Aljazeera" w:hAnsi="Aljazeera" w:cs="Aljazeera" w:hint="cs"/>
          <w:sz w:val="32"/>
          <w:szCs w:val="32"/>
          <w:rtl/>
          <w:lang w:val="en-US" w:bidi="ar-DZ"/>
        </w:rPr>
        <w:t>.</w:t>
      </w:r>
    </w:p>
    <w:p w:rsidR="00A74A83" w:rsidRPr="009D4EF5" w:rsidRDefault="00A74A83" w:rsidP="003E09E6">
      <w:pPr>
        <w:pStyle w:val="ListParagraph"/>
        <w:numPr>
          <w:ilvl w:val="0"/>
          <w:numId w:val="6"/>
        </w:numPr>
        <w:bidi/>
        <w:spacing w:after="0"/>
        <w:jc w:val="both"/>
        <w:rPr>
          <w:rFonts w:ascii="Aljazeera" w:hAnsi="Aljazeera" w:cs="Aljazeera"/>
          <w:sz w:val="32"/>
          <w:szCs w:val="32"/>
          <w:lang w:val="en-US" w:bidi="ar-DZ"/>
        </w:rPr>
      </w:pPr>
      <w:r w:rsidRPr="009D4EF5">
        <w:rPr>
          <w:rFonts w:ascii="Aljazeera" w:hAnsi="Aljazeera" w:cs="Aljazeera"/>
          <w:sz w:val="32"/>
          <w:szCs w:val="32"/>
          <w:rtl/>
          <w:lang w:val="en-US" w:bidi="ar-DZ"/>
        </w:rPr>
        <w:t xml:space="preserve">تنظيم ملتقيات علمية تناقش المشكلات التربوية وكذا نقاط القوة والضعف في المدرسة الجزائرية من اجل النهوض بقطاع التربية وترقيته لمصاف </w:t>
      </w:r>
      <w:r w:rsidR="00A62075" w:rsidRPr="009D4EF5">
        <w:rPr>
          <w:rFonts w:ascii="Aljazeera" w:hAnsi="Aljazeera" w:cs="Aljazeera"/>
          <w:sz w:val="32"/>
          <w:szCs w:val="32"/>
          <w:rtl/>
          <w:lang w:val="en-US" w:bidi="ar-DZ"/>
        </w:rPr>
        <w:t xml:space="preserve">نظرائه في </w:t>
      </w:r>
      <w:r w:rsidRPr="009D4EF5">
        <w:rPr>
          <w:rFonts w:ascii="Aljazeera" w:hAnsi="Aljazeera" w:cs="Aljazeera"/>
          <w:sz w:val="32"/>
          <w:szCs w:val="32"/>
          <w:rtl/>
          <w:lang w:val="en-US" w:bidi="ar-DZ"/>
        </w:rPr>
        <w:t xml:space="preserve">الدول المتطورة </w:t>
      </w:r>
      <w:r w:rsidR="00A62075" w:rsidRPr="009D4EF5">
        <w:rPr>
          <w:rFonts w:ascii="Aljazeera" w:hAnsi="Aljazeera" w:cs="Aljazeera"/>
          <w:sz w:val="32"/>
          <w:szCs w:val="32"/>
          <w:rtl/>
          <w:lang w:val="en-US" w:bidi="ar-DZ"/>
        </w:rPr>
        <w:t>.</w:t>
      </w:r>
    </w:p>
    <w:p w:rsidR="00A62075" w:rsidRPr="009D4EF5" w:rsidRDefault="00A62075" w:rsidP="003E09E6">
      <w:pPr>
        <w:pStyle w:val="ListParagraph"/>
        <w:numPr>
          <w:ilvl w:val="0"/>
          <w:numId w:val="6"/>
        </w:numPr>
        <w:bidi/>
        <w:spacing w:after="0"/>
        <w:jc w:val="both"/>
        <w:rPr>
          <w:rFonts w:ascii="Aljazeera" w:hAnsi="Aljazeera" w:cs="Aljazeera"/>
          <w:sz w:val="32"/>
          <w:szCs w:val="32"/>
          <w:lang w:val="en-US" w:bidi="ar-DZ"/>
        </w:rPr>
      </w:pPr>
      <w:r w:rsidRPr="009D4EF5">
        <w:rPr>
          <w:rFonts w:ascii="Aljazeera" w:hAnsi="Aljazeera" w:cs="Aljazeera"/>
          <w:sz w:val="32"/>
          <w:szCs w:val="32"/>
          <w:rtl/>
          <w:lang w:val="en-US" w:bidi="ar-DZ"/>
        </w:rPr>
        <w:t>المساهمة في تنمية المجتمع عامة بالتفاعل الدائم والمتواصل مع المؤسسات الاجتماعية والتربوية خارج الجامعة وذلك بتقديم حصص ومداخلات ومحاضرات تاطيرية وتوجيهية لكل شرائح المجتمع</w:t>
      </w:r>
      <w:r w:rsidR="003E09E6">
        <w:rPr>
          <w:rFonts w:ascii="Aljazeera" w:hAnsi="Aljazeera" w:cs="Aljazeera" w:hint="cs"/>
          <w:sz w:val="32"/>
          <w:szCs w:val="32"/>
          <w:rtl/>
          <w:lang w:val="en-US" w:bidi="ar-DZ"/>
        </w:rPr>
        <w:t>.</w:t>
      </w:r>
      <w:r w:rsidRPr="009D4EF5">
        <w:rPr>
          <w:rFonts w:ascii="Aljazeera" w:hAnsi="Aljazeera" w:cs="Aljazeera"/>
          <w:sz w:val="32"/>
          <w:szCs w:val="32"/>
          <w:rtl/>
          <w:lang w:val="en-US" w:bidi="ar-DZ"/>
        </w:rPr>
        <w:t xml:space="preserve"> </w:t>
      </w:r>
    </w:p>
    <w:p w:rsidR="00A62075" w:rsidRPr="009D4EF5" w:rsidRDefault="00A62075" w:rsidP="003E09E6">
      <w:pPr>
        <w:pStyle w:val="ListParagraph"/>
        <w:numPr>
          <w:ilvl w:val="0"/>
          <w:numId w:val="6"/>
        </w:numPr>
        <w:bidi/>
        <w:spacing w:after="0"/>
        <w:jc w:val="both"/>
        <w:rPr>
          <w:rFonts w:ascii="Aljazeera" w:hAnsi="Aljazeera" w:cs="Aljazeera"/>
          <w:sz w:val="32"/>
          <w:szCs w:val="32"/>
          <w:rtl/>
          <w:lang w:val="en-US" w:bidi="ar-DZ"/>
        </w:rPr>
      </w:pPr>
      <w:r w:rsidRPr="009D4EF5">
        <w:rPr>
          <w:rFonts w:ascii="Aljazeera" w:hAnsi="Aljazeera" w:cs="Aljazeera"/>
          <w:sz w:val="32"/>
          <w:szCs w:val="32"/>
          <w:rtl/>
          <w:lang w:val="en-US" w:bidi="ar-DZ"/>
        </w:rPr>
        <w:t xml:space="preserve">البحث في اطار نشاطات البحث الوزارية والوطنية لصالح الاهداف العامة المسطرة من طرف الهيئات الوصية ولتحقيق الغايات القصوى المتبناة من طرف المجتمع </w:t>
      </w:r>
      <w:bookmarkStart w:id="0" w:name="_GoBack"/>
      <w:bookmarkEnd w:id="0"/>
      <w:r w:rsidRPr="009D4EF5">
        <w:rPr>
          <w:rFonts w:ascii="Aljazeera" w:hAnsi="Aljazeera" w:cs="Aljazeera"/>
          <w:sz w:val="32"/>
          <w:szCs w:val="32"/>
          <w:rtl/>
          <w:lang w:val="en-US" w:bidi="ar-DZ"/>
        </w:rPr>
        <w:t xml:space="preserve">في سبيل الرقي والتطور في شتى المجالات </w:t>
      </w:r>
      <w:r w:rsidR="003E09E6">
        <w:rPr>
          <w:rFonts w:ascii="Aljazeera" w:hAnsi="Aljazeera" w:cs="Aljazeera" w:hint="cs"/>
          <w:sz w:val="32"/>
          <w:szCs w:val="32"/>
          <w:rtl/>
          <w:lang w:val="en-US" w:bidi="ar-DZ"/>
        </w:rPr>
        <w:t>.</w:t>
      </w:r>
    </w:p>
    <w:sectPr w:rsidR="00A62075" w:rsidRPr="009D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 SS Two Bold">
    <w:panose1 w:val="020A0503020102020204"/>
    <w:charset w:val="B2"/>
    <w:family w:val="roman"/>
    <w:notTrueType/>
    <w:pitch w:val="variable"/>
    <w:sig w:usb0="80002003" w:usb1="80000100" w:usb2="0000002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jazeera">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FB1"/>
    <w:multiLevelType w:val="hybridMultilevel"/>
    <w:tmpl w:val="9FA2A2A6"/>
    <w:lvl w:ilvl="0" w:tplc="0409000F">
      <w:start w:val="1"/>
      <w:numFmt w:val="decimal"/>
      <w:lvlText w:val="%1."/>
      <w:lvlJc w:val="left"/>
      <w:pPr>
        <w:ind w:left="720" w:hanging="360"/>
      </w:pPr>
    </w:lvl>
    <w:lvl w:ilvl="1" w:tplc="43EE7D66">
      <w:numFmt w:val="bullet"/>
      <w:lvlText w:val="-"/>
      <w:lvlJc w:val="left"/>
      <w:pPr>
        <w:ind w:left="1440" w:hanging="360"/>
      </w:pPr>
      <w:rPr>
        <w:rFonts w:ascii="Times New Roman" w:eastAsia="Times New Roman" w:hAnsi="Times New Roman" w:cs="GE SS Two Bol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3205C"/>
    <w:multiLevelType w:val="hybridMultilevel"/>
    <w:tmpl w:val="317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30A54"/>
    <w:multiLevelType w:val="hybridMultilevel"/>
    <w:tmpl w:val="E60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1245"/>
    <w:multiLevelType w:val="hybridMultilevel"/>
    <w:tmpl w:val="A84E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13B17"/>
    <w:multiLevelType w:val="hybridMultilevel"/>
    <w:tmpl w:val="5A3655B2"/>
    <w:lvl w:ilvl="0" w:tplc="0409000F">
      <w:start w:val="1"/>
      <w:numFmt w:val="decimal"/>
      <w:lvlText w:val="%1."/>
      <w:lvlJc w:val="left"/>
      <w:pPr>
        <w:ind w:left="720" w:hanging="360"/>
      </w:pPr>
    </w:lvl>
    <w:lvl w:ilvl="1" w:tplc="0BB69B20">
      <w:numFmt w:val="bullet"/>
      <w:lvlText w:val="-"/>
      <w:lvlJc w:val="left"/>
      <w:pPr>
        <w:ind w:left="1440" w:hanging="360"/>
      </w:pPr>
      <w:rPr>
        <w:rFonts w:ascii="Aljazeera" w:eastAsia="Times New Roman" w:hAnsi="Aljazeera" w:cs="Aljazeer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41727"/>
    <w:multiLevelType w:val="hybridMultilevel"/>
    <w:tmpl w:val="F35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C2B8C"/>
    <w:multiLevelType w:val="hybridMultilevel"/>
    <w:tmpl w:val="955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94"/>
    <w:rsid w:val="000A26E9"/>
    <w:rsid w:val="000B7DA8"/>
    <w:rsid w:val="000C7C7A"/>
    <w:rsid w:val="000D23D3"/>
    <w:rsid w:val="00111554"/>
    <w:rsid w:val="00137694"/>
    <w:rsid w:val="00294405"/>
    <w:rsid w:val="002E4464"/>
    <w:rsid w:val="00317C38"/>
    <w:rsid w:val="00362DF7"/>
    <w:rsid w:val="003E09E6"/>
    <w:rsid w:val="004027A3"/>
    <w:rsid w:val="00425646"/>
    <w:rsid w:val="004B4691"/>
    <w:rsid w:val="004D6494"/>
    <w:rsid w:val="00520F9C"/>
    <w:rsid w:val="00740238"/>
    <w:rsid w:val="007C0B49"/>
    <w:rsid w:val="00926EBC"/>
    <w:rsid w:val="009D4EF5"/>
    <w:rsid w:val="009F1FC3"/>
    <w:rsid w:val="00A62075"/>
    <w:rsid w:val="00A74A83"/>
    <w:rsid w:val="00AA7DAD"/>
    <w:rsid w:val="00AF000D"/>
    <w:rsid w:val="00B22040"/>
    <w:rsid w:val="00BD4A5B"/>
    <w:rsid w:val="00BF57D7"/>
    <w:rsid w:val="00C73A5B"/>
    <w:rsid w:val="00C744DB"/>
    <w:rsid w:val="00D00D28"/>
    <w:rsid w:val="00D1581C"/>
    <w:rsid w:val="00DA2BEB"/>
    <w:rsid w:val="00E17A0E"/>
    <w:rsid w:val="00E2523F"/>
    <w:rsid w:val="00E72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F0DC"/>
  <w15:chartTrackingRefBased/>
  <w15:docId w15:val="{38A28695-926A-49F8-9829-A7C1FC5C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4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D6494"/>
    <w:rPr>
      <w:color w:val="0563C1" w:themeColor="hyperlink"/>
      <w:u w:val="single"/>
    </w:rPr>
  </w:style>
  <w:style w:type="paragraph" w:styleId="ListParagraph">
    <w:name w:val="List Paragraph"/>
    <w:basedOn w:val="Normal"/>
    <w:uiPriority w:val="34"/>
    <w:qFormat/>
    <w:rsid w:val="00317C38"/>
    <w:pPr>
      <w:ind w:left="720"/>
      <w:contextualSpacing/>
    </w:pPr>
  </w:style>
  <w:style w:type="paragraph" w:styleId="BalloonText">
    <w:name w:val="Balloon Text"/>
    <w:basedOn w:val="Normal"/>
    <w:link w:val="BalloonTextChar"/>
    <w:uiPriority w:val="99"/>
    <w:semiHidden/>
    <w:unhideWhenUsed/>
    <w:rsid w:val="003E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edu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kef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mekefes</dc:creator>
  <cp:keywords/>
  <dc:description/>
  <cp:lastModifiedBy>malik mekefes</cp:lastModifiedBy>
  <cp:revision>15</cp:revision>
  <cp:lastPrinted>2017-09-25T20:07:00Z</cp:lastPrinted>
  <dcterms:created xsi:type="dcterms:W3CDTF">2017-09-24T19:44:00Z</dcterms:created>
  <dcterms:modified xsi:type="dcterms:W3CDTF">2017-12-23T08:29:00Z</dcterms:modified>
</cp:coreProperties>
</file>